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B85B3" w14:textId="4400AAE7" w:rsidR="006E1BA0" w:rsidRPr="00FB3AA5" w:rsidRDefault="004C543B" w:rsidP="004C543B">
      <w:pPr>
        <w:pStyle w:val="Title"/>
        <w:rPr>
          <w:b/>
        </w:rPr>
      </w:pPr>
      <w:r w:rsidRPr="00FB3AA5">
        <w:rPr>
          <w:b/>
        </w:rPr>
        <w:t>Wspó</w:t>
      </w:r>
      <w:r w:rsidR="00FB3AA5" w:rsidRPr="00FB3AA5">
        <w:rPr>
          <w:rFonts w:ascii="Lucida Grande" w:hAnsi="Lucida Grande" w:cs="Lucida Grande"/>
          <w:b/>
        </w:rPr>
        <w:t>ł</w:t>
      </w:r>
      <w:r w:rsidRPr="00FB3AA5">
        <w:rPr>
          <w:b/>
        </w:rPr>
        <w:t>praca PR i reklama</w:t>
      </w:r>
    </w:p>
    <w:p w14:paraId="326E356F" w14:textId="50301C7D" w:rsidR="004C543B" w:rsidRPr="0014615C" w:rsidRDefault="004C543B" w:rsidP="004C543B">
      <w:pPr>
        <w:pStyle w:val="Heading1"/>
      </w:pPr>
      <w:r w:rsidRPr="0014615C">
        <w:t>Statystyki bloga</w:t>
      </w:r>
      <w:r w:rsidR="00C73AC1">
        <w:t xml:space="preserve"> http://jakoszczedzacpieniadze.pl</w:t>
      </w:r>
    </w:p>
    <w:p w14:paraId="49049FCB" w14:textId="77777777" w:rsidR="004C543B" w:rsidRPr="0014615C" w:rsidRDefault="004C543B" w:rsidP="008A7FA0">
      <w:pPr>
        <w:spacing w:after="60"/>
      </w:pPr>
    </w:p>
    <w:p w14:paraId="2B4F240E" w14:textId="46D69F03" w:rsidR="004C543B" w:rsidRPr="0014615C" w:rsidRDefault="004C543B" w:rsidP="004C543B">
      <w:pPr>
        <w:spacing w:after="60"/>
      </w:pPr>
      <w:r w:rsidRPr="0014615C">
        <w:t>Dane d</w:t>
      </w:r>
      <w:r w:rsidR="0030790B">
        <w:t>otyczące ruchu w okresie 2014-09-01 do 2014-09</w:t>
      </w:r>
      <w:r w:rsidR="00E80AC0">
        <w:t>-30</w:t>
      </w:r>
      <w:r w:rsidR="0014615C">
        <w:t xml:space="preserve"> (według Google Analytics)</w:t>
      </w:r>
      <w:r w:rsidRPr="0014615C">
        <w:t>:</w:t>
      </w:r>
    </w:p>
    <w:p w14:paraId="1626EA75" w14:textId="77777777" w:rsidR="004C543B" w:rsidRPr="0014615C" w:rsidRDefault="004C543B" w:rsidP="004C543B">
      <w:pPr>
        <w:spacing w:after="60"/>
      </w:pPr>
    </w:p>
    <w:p w14:paraId="6DFD34E9" w14:textId="2F9700DF" w:rsidR="004C543B" w:rsidRPr="0014615C" w:rsidRDefault="004C543B" w:rsidP="004C543B">
      <w:pPr>
        <w:pStyle w:val="ListParagraph"/>
        <w:numPr>
          <w:ilvl w:val="0"/>
          <w:numId w:val="2"/>
        </w:numPr>
        <w:spacing w:after="60"/>
      </w:pPr>
      <w:r w:rsidRPr="0014615C">
        <w:t xml:space="preserve">Liczba unikalnych użytkowników: </w:t>
      </w:r>
      <w:r w:rsidR="0030790B">
        <w:rPr>
          <w:b/>
        </w:rPr>
        <w:t>180</w:t>
      </w:r>
      <w:r w:rsidR="000A6E8E">
        <w:rPr>
          <w:b/>
        </w:rPr>
        <w:t xml:space="preserve"> </w:t>
      </w:r>
      <w:r w:rsidR="0030790B">
        <w:rPr>
          <w:b/>
        </w:rPr>
        <w:t>801</w:t>
      </w:r>
    </w:p>
    <w:p w14:paraId="25E3C781" w14:textId="30867C87" w:rsidR="004C543B" w:rsidRPr="0014615C" w:rsidRDefault="004C543B" w:rsidP="004C543B">
      <w:pPr>
        <w:pStyle w:val="ListParagraph"/>
        <w:numPr>
          <w:ilvl w:val="0"/>
          <w:numId w:val="2"/>
        </w:numPr>
        <w:spacing w:after="60"/>
      </w:pPr>
      <w:r w:rsidRPr="0014615C">
        <w:t xml:space="preserve">Liczba </w:t>
      </w:r>
      <w:r w:rsidR="004E32D6">
        <w:t>wizyt</w:t>
      </w:r>
      <w:r w:rsidRPr="0014615C">
        <w:t xml:space="preserve">: </w:t>
      </w:r>
      <w:r w:rsidR="0030790B">
        <w:rPr>
          <w:b/>
        </w:rPr>
        <w:t>326 355</w:t>
      </w:r>
    </w:p>
    <w:p w14:paraId="2E697941" w14:textId="44432750" w:rsidR="004C543B" w:rsidRPr="0014615C" w:rsidRDefault="004C543B" w:rsidP="004C543B">
      <w:pPr>
        <w:pStyle w:val="ListParagraph"/>
        <w:numPr>
          <w:ilvl w:val="0"/>
          <w:numId w:val="2"/>
        </w:numPr>
        <w:spacing w:after="60"/>
      </w:pPr>
      <w:r w:rsidRPr="0014615C">
        <w:t xml:space="preserve">Liczba odsłon stron bloga: </w:t>
      </w:r>
      <w:r w:rsidR="000A6E8E">
        <w:rPr>
          <w:b/>
        </w:rPr>
        <w:t>6</w:t>
      </w:r>
      <w:r w:rsidR="0030790B">
        <w:rPr>
          <w:b/>
        </w:rPr>
        <w:t>60 234</w:t>
      </w:r>
    </w:p>
    <w:p w14:paraId="1F5D80D7" w14:textId="1434F80D" w:rsidR="004C543B" w:rsidRPr="0014615C" w:rsidRDefault="004C543B" w:rsidP="004C543B">
      <w:pPr>
        <w:pStyle w:val="ListParagraph"/>
        <w:numPr>
          <w:ilvl w:val="0"/>
          <w:numId w:val="2"/>
        </w:numPr>
        <w:spacing w:after="60"/>
      </w:pPr>
      <w:r w:rsidRPr="0014615C">
        <w:t xml:space="preserve">Średni czas trwania wizyty: </w:t>
      </w:r>
      <w:r w:rsidR="009415D3">
        <w:rPr>
          <w:b/>
        </w:rPr>
        <w:t>3</w:t>
      </w:r>
      <w:r w:rsidR="00742CC0">
        <w:rPr>
          <w:b/>
        </w:rPr>
        <w:t xml:space="preserve"> minut</w:t>
      </w:r>
      <w:r w:rsidR="004E32D6">
        <w:rPr>
          <w:b/>
        </w:rPr>
        <w:t>y</w:t>
      </w:r>
      <w:r w:rsidRPr="0014615C">
        <w:rPr>
          <w:b/>
        </w:rPr>
        <w:t xml:space="preserve"> </w:t>
      </w:r>
      <w:r w:rsidR="0030790B">
        <w:rPr>
          <w:b/>
        </w:rPr>
        <w:t xml:space="preserve">11 </w:t>
      </w:r>
      <w:r w:rsidRPr="0014615C">
        <w:rPr>
          <w:b/>
        </w:rPr>
        <w:t>sekund</w:t>
      </w:r>
    </w:p>
    <w:p w14:paraId="612483DB" w14:textId="1548C35B" w:rsidR="004C543B" w:rsidRPr="0014615C" w:rsidRDefault="004C543B" w:rsidP="004C543B">
      <w:pPr>
        <w:pStyle w:val="ListParagraph"/>
        <w:numPr>
          <w:ilvl w:val="0"/>
          <w:numId w:val="2"/>
        </w:numPr>
        <w:spacing w:after="60"/>
      </w:pPr>
      <w:r w:rsidRPr="0014615C">
        <w:t xml:space="preserve">Wysoka lojalność: </w:t>
      </w:r>
      <w:r w:rsidR="0030790B">
        <w:rPr>
          <w:b/>
        </w:rPr>
        <w:t>53,1</w:t>
      </w:r>
      <w:r w:rsidRPr="0014615C">
        <w:rPr>
          <w:b/>
        </w:rPr>
        <w:t>%</w:t>
      </w:r>
      <w:r w:rsidRPr="0014615C">
        <w:t xml:space="preserve"> użytkowników to osoby powracające na bloga</w:t>
      </w:r>
    </w:p>
    <w:p w14:paraId="42B8EFB6" w14:textId="77777777" w:rsidR="004C543B" w:rsidRDefault="004C543B" w:rsidP="008A7FA0">
      <w:pPr>
        <w:spacing w:after="60"/>
      </w:pPr>
    </w:p>
    <w:p w14:paraId="3DC82616" w14:textId="57F4EA45" w:rsidR="00A35B5D" w:rsidRPr="0014615C" w:rsidRDefault="0030790B" w:rsidP="008A7FA0">
      <w:pPr>
        <w:spacing w:after="60"/>
      </w:pPr>
      <w:r>
        <w:rPr>
          <w:noProof/>
          <w:lang w:val="en-US"/>
        </w:rPr>
        <w:drawing>
          <wp:inline distT="0" distB="0" distL="0" distR="0" wp14:anchorId="69CC4A22" wp14:editId="429098FD">
            <wp:extent cx="5270500" cy="28035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tics-20141008-1.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803525"/>
                    </a:xfrm>
                    <a:prstGeom prst="rect">
                      <a:avLst/>
                    </a:prstGeom>
                  </pic:spPr>
                </pic:pic>
              </a:graphicData>
            </a:graphic>
          </wp:inline>
        </w:drawing>
      </w:r>
    </w:p>
    <w:p w14:paraId="1D4201E9" w14:textId="79AE6E67" w:rsidR="004C543B" w:rsidRPr="0014615C" w:rsidRDefault="004C543B" w:rsidP="008A7FA0">
      <w:pPr>
        <w:spacing w:after="60"/>
      </w:pPr>
    </w:p>
    <w:p w14:paraId="2F056D62" w14:textId="77777777" w:rsidR="006647D4" w:rsidRDefault="006647D4">
      <w:pPr>
        <w:rPr>
          <w:rFonts w:asciiTheme="majorHAnsi" w:eastAsiaTheme="majorEastAsia" w:hAnsiTheme="majorHAnsi" w:cstheme="majorBidi"/>
          <w:b/>
          <w:bCs/>
          <w:color w:val="3E5084" w:themeColor="accent1" w:themeShade="B5"/>
          <w:sz w:val="32"/>
          <w:szCs w:val="32"/>
        </w:rPr>
      </w:pPr>
      <w:r>
        <w:br w:type="page"/>
      </w:r>
    </w:p>
    <w:p w14:paraId="3D230A70" w14:textId="22298CA5" w:rsidR="004C543B" w:rsidRPr="0014615C" w:rsidRDefault="004C543B" w:rsidP="004C543B">
      <w:pPr>
        <w:pStyle w:val="Heading1"/>
      </w:pPr>
      <w:r w:rsidRPr="0014615C">
        <w:lastRenderedPageBreak/>
        <w:t>Zaanga</w:t>
      </w:r>
      <w:r w:rsidRPr="0014615C">
        <w:rPr>
          <w:rFonts w:ascii="Lucida Grande" w:hAnsi="Lucida Grande" w:cs="Lucida Grande"/>
        </w:rPr>
        <w:t>ż</w:t>
      </w:r>
      <w:r w:rsidRPr="0014615C">
        <w:t>owana spo</w:t>
      </w:r>
      <w:r w:rsidRPr="0014615C">
        <w:rPr>
          <w:rFonts w:ascii="Lucida Grande" w:hAnsi="Lucida Grande" w:cs="Lucida Grande"/>
        </w:rPr>
        <w:t>ł</w:t>
      </w:r>
      <w:r w:rsidRPr="0014615C">
        <w:t>eczno</w:t>
      </w:r>
      <w:r w:rsidRPr="0014615C">
        <w:rPr>
          <w:rFonts w:ascii="Lucida Grande" w:hAnsi="Lucida Grande" w:cs="Lucida Grande"/>
        </w:rPr>
        <w:t>ść</w:t>
      </w:r>
      <w:r w:rsidRPr="0014615C">
        <w:t xml:space="preserve"> Czytelników</w:t>
      </w:r>
    </w:p>
    <w:p w14:paraId="04543F36" w14:textId="77777777" w:rsidR="004C543B" w:rsidRPr="0014615C" w:rsidRDefault="004C543B" w:rsidP="008A7FA0">
      <w:pPr>
        <w:spacing w:after="60"/>
      </w:pPr>
    </w:p>
    <w:p w14:paraId="4898DCE0" w14:textId="211C08AB" w:rsidR="00016A84" w:rsidRDefault="00171B1C" w:rsidP="008A7FA0">
      <w:pPr>
        <w:spacing w:after="60"/>
      </w:pPr>
      <w:r w:rsidRPr="0014615C">
        <w:t xml:space="preserve">Ponadprzeciętny poziom zaangażowania Czytelników „Jak oszczędzać pieniądze” i merytoryczność prowadzonych dyskusji zdają się potwierdzać zasadę, że </w:t>
      </w:r>
      <w:r w:rsidRPr="0014615C">
        <w:rPr>
          <w:b/>
        </w:rPr>
        <w:t>wysokiej jakości treści</w:t>
      </w:r>
      <w:r w:rsidRPr="0014615C">
        <w:t xml:space="preserve"> generują dobre jakościowo dyskusje. Jako autor bloga doceniam różnorodność opinii oraz konstruktywną krytykę, co zjednuje mi </w:t>
      </w:r>
      <w:r w:rsidR="00990B24" w:rsidRPr="0014615C">
        <w:t>przychylność</w:t>
      </w:r>
      <w:r w:rsidRPr="0014615C">
        <w:t xml:space="preserve"> Czytelników.</w:t>
      </w:r>
    </w:p>
    <w:p w14:paraId="4B85524D" w14:textId="77777777" w:rsidR="0014615C" w:rsidRPr="0014615C" w:rsidRDefault="0014615C" w:rsidP="008A7FA0">
      <w:pPr>
        <w:spacing w:after="60"/>
      </w:pPr>
    </w:p>
    <w:p w14:paraId="5495E1D6" w14:textId="0C6158AD" w:rsidR="00062897" w:rsidRPr="0014615C" w:rsidRDefault="00062897" w:rsidP="008A7FA0">
      <w:pPr>
        <w:spacing w:after="60"/>
      </w:pPr>
      <w:r w:rsidRPr="0014615C">
        <w:t xml:space="preserve">Podstawowe informacje o </w:t>
      </w:r>
      <w:r w:rsidR="00990B24" w:rsidRPr="0014615C">
        <w:t xml:space="preserve">zaangażowaniu Czytelników </w:t>
      </w:r>
      <w:r w:rsidR="008554BC">
        <w:t xml:space="preserve">(stan na </w:t>
      </w:r>
      <w:r w:rsidR="000A6E8E">
        <w:br/>
      </w:r>
      <w:r w:rsidR="0030790B">
        <w:t>8</w:t>
      </w:r>
      <w:r w:rsidR="00742CC0">
        <w:t xml:space="preserve"> </w:t>
      </w:r>
      <w:r w:rsidR="0030790B">
        <w:t xml:space="preserve">października </w:t>
      </w:r>
      <w:r w:rsidR="00063B26">
        <w:t>2014</w:t>
      </w:r>
      <w:r w:rsidR="00A14F1B" w:rsidRPr="0014615C">
        <w:t xml:space="preserve"> r.)</w:t>
      </w:r>
      <w:r w:rsidRPr="0014615C">
        <w:t>:</w:t>
      </w:r>
    </w:p>
    <w:p w14:paraId="40040238" w14:textId="77777777" w:rsidR="00990B24" w:rsidRPr="0014615C" w:rsidRDefault="00990B24" w:rsidP="008A7FA0">
      <w:pPr>
        <w:spacing w:after="60"/>
      </w:pPr>
    </w:p>
    <w:p w14:paraId="74D6067E" w14:textId="67CB24E2" w:rsidR="00990B24" w:rsidRPr="0014615C" w:rsidRDefault="0030790B" w:rsidP="00990B24">
      <w:pPr>
        <w:pStyle w:val="ListParagraph"/>
        <w:numPr>
          <w:ilvl w:val="0"/>
          <w:numId w:val="5"/>
        </w:numPr>
        <w:spacing w:after="60"/>
      </w:pPr>
      <w:r>
        <w:rPr>
          <w:b/>
        </w:rPr>
        <w:t>31 328</w:t>
      </w:r>
      <w:r w:rsidR="0014615C">
        <w:t xml:space="preserve"> </w:t>
      </w:r>
      <w:r w:rsidR="00990B24" w:rsidRPr="0014615C">
        <w:t xml:space="preserve">fanów na </w:t>
      </w:r>
      <w:proofErr w:type="spellStart"/>
      <w:r w:rsidR="00990B24" w:rsidRPr="0014615C">
        <w:t>Facebook</w:t>
      </w:r>
      <w:r w:rsidR="0014615C">
        <w:t>u</w:t>
      </w:r>
      <w:proofErr w:type="spellEnd"/>
    </w:p>
    <w:p w14:paraId="1DD26C9D" w14:textId="58AC840D" w:rsidR="00990B24" w:rsidRDefault="0030790B" w:rsidP="00990B24">
      <w:pPr>
        <w:pStyle w:val="ListParagraph"/>
        <w:numPr>
          <w:ilvl w:val="0"/>
          <w:numId w:val="5"/>
        </w:numPr>
        <w:spacing w:after="60"/>
      </w:pPr>
      <w:r>
        <w:rPr>
          <w:b/>
        </w:rPr>
        <w:t>23 858</w:t>
      </w:r>
      <w:r>
        <w:t xml:space="preserve"> osób</w:t>
      </w:r>
      <w:r w:rsidR="00810A3D">
        <w:t xml:space="preserve"> subskrybują</w:t>
      </w:r>
      <w:r>
        <w:t xml:space="preserve">cych </w:t>
      </w:r>
      <w:proofErr w:type="spellStart"/>
      <w:r w:rsidR="00990B24" w:rsidRPr="0014615C">
        <w:t>newsletter</w:t>
      </w:r>
      <w:proofErr w:type="spellEnd"/>
    </w:p>
    <w:p w14:paraId="79FAB6D8" w14:textId="1B759D31" w:rsidR="0014615C" w:rsidRDefault="0030790B" w:rsidP="0014615C">
      <w:pPr>
        <w:pStyle w:val="ListParagraph"/>
        <w:numPr>
          <w:ilvl w:val="0"/>
          <w:numId w:val="5"/>
        </w:numPr>
        <w:spacing w:after="60"/>
      </w:pPr>
      <w:r>
        <w:rPr>
          <w:b/>
        </w:rPr>
        <w:t>1048</w:t>
      </w:r>
      <w:r w:rsidR="0014615C">
        <w:rPr>
          <w:b/>
        </w:rPr>
        <w:t xml:space="preserve"> </w:t>
      </w:r>
      <w:r w:rsidR="00132385">
        <w:t xml:space="preserve">osób subskrybuje </w:t>
      </w:r>
      <w:r w:rsidR="0014615C">
        <w:t>kanał RSS (</w:t>
      </w:r>
      <w:r w:rsidR="00502778">
        <w:t xml:space="preserve">średnia 30 dni </w:t>
      </w:r>
      <w:r w:rsidR="0014615C">
        <w:t xml:space="preserve">według </w:t>
      </w:r>
      <w:proofErr w:type="spellStart"/>
      <w:r w:rsidR="0014615C">
        <w:t>Feedburner</w:t>
      </w:r>
      <w:proofErr w:type="spellEnd"/>
      <w:r w:rsidR="0014615C">
        <w:t>)</w:t>
      </w:r>
    </w:p>
    <w:p w14:paraId="1CA7862D" w14:textId="76368BF0" w:rsidR="00BB303A" w:rsidRPr="0014615C" w:rsidRDefault="0030790B" w:rsidP="0014615C">
      <w:pPr>
        <w:pStyle w:val="ListParagraph"/>
        <w:numPr>
          <w:ilvl w:val="0"/>
          <w:numId w:val="5"/>
        </w:numPr>
        <w:spacing w:after="60"/>
      </w:pPr>
      <w:r>
        <w:rPr>
          <w:b/>
        </w:rPr>
        <w:t>1860</w:t>
      </w:r>
      <w:r w:rsidR="00BB303A">
        <w:rPr>
          <w:b/>
        </w:rPr>
        <w:t xml:space="preserve"> </w:t>
      </w:r>
      <w:proofErr w:type="spellStart"/>
      <w:r w:rsidR="00BB303A">
        <w:t>followersów</w:t>
      </w:r>
      <w:proofErr w:type="spellEnd"/>
      <w:r w:rsidR="00BB303A">
        <w:t xml:space="preserve"> na </w:t>
      </w:r>
      <w:proofErr w:type="spellStart"/>
      <w:r w:rsidR="00BB303A">
        <w:t>Twitterze</w:t>
      </w:r>
      <w:proofErr w:type="spellEnd"/>
    </w:p>
    <w:p w14:paraId="3850E4E4" w14:textId="77777777" w:rsidR="00742CC0" w:rsidRDefault="00742CC0" w:rsidP="008A7FA0">
      <w:pPr>
        <w:spacing w:after="60"/>
      </w:pPr>
    </w:p>
    <w:p w14:paraId="650047D1" w14:textId="48583526" w:rsidR="002939EB" w:rsidRPr="0014615C" w:rsidRDefault="002939EB" w:rsidP="008A7FA0">
      <w:pPr>
        <w:spacing w:after="60"/>
      </w:pPr>
      <w:r w:rsidRPr="0014615C">
        <w:t>Zaangażowanie Czytelników w dyskusje na blogu:</w:t>
      </w:r>
    </w:p>
    <w:p w14:paraId="56D005D3" w14:textId="77777777" w:rsidR="002939EB" w:rsidRPr="0014615C" w:rsidRDefault="002939EB" w:rsidP="008A7FA0">
      <w:pPr>
        <w:spacing w:after="60"/>
      </w:pPr>
    </w:p>
    <w:p w14:paraId="42AB2A0B" w14:textId="0C046070" w:rsidR="002939EB" w:rsidRPr="0014615C" w:rsidRDefault="0030790B" w:rsidP="008A7FA0">
      <w:pPr>
        <w:pStyle w:val="ListParagraph"/>
        <w:numPr>
          <w:ilvl w:val="0"/>
          <w:numId w:val="1"/>
        </w:numPr>
        <w:spacing w:after="60"/>
      </w:pPr>
      <w:r>
        <w:rPr>
          <w:b/>
        </w:rPr>
        <w:t>214</w:t>
      </w:r>
      <w:r w:rsidR="002939EB" w:rsidRPr="0014615C">
        <w:rPr>
          <w:b/>
        </w:rPr>
        <w:t xml:space="preserve"> </w:t>
      </w:r>
      <w:r w:rsidR="00132385">
        <w:t>obszerne</w:t>
      </w:r>
      <w:r w:rsidR="002939EB" w:rsidRPr="0014615C">
        <w:t xml:space="preserve"> </w:t>
      </w:r>
      <w:r w:rsidR="00132385">
        <w:t xml:space="preserve">artykuły </w:t>
      </w:r>
      <w:r w:rsidR="0014615C">
        <w:t>na blogu od lipca 2012 r.</w:t>
      </w:r>
      <w:r w:rsidR="002939EB" w:rsidRPr="0014615C">
        <w:t xml:space="preserve"> </w:t>
      </w:r>
    </w:p>
    <w:p w14:paraId="2B455970" w14:textId="226347B2" w:rsidR="00062897" w:rsidRPr="0014615C" w:rsidRDefault="0030790B" w:rsidP="002939EB">
      <w:pPr>
        <w:pStyle w:val="ListParagraph"/>
        <w:numPr>
          <w:ilvl w:val="0"/>
          <w:numId w:val="1"/>
        </w:numPr>
        <w:spacing w:after="60"/>
      </w:pPr>
      <w:r>
        <w:rPr>
          <w:b/>
        </w:rPr>
        <w:t>19 054</w:t>
      </w:r>
      <w:r w:rsidR="000A6E8E">
        <w:rPr>
          <w:b/>
        </w:rPr>
        <w:t xml:space="preserve"> </w:t>
      </w:r>
      <w:r w:rsidR="000A6E8E">
        <w:t>komentarzy</w:t>
      </w:r>
      <w:r w:rsidR="0014615C">
        <w:t xml:space="preserve"> pod artykułami</w:t>
      </w:r>
    </w:p>
    <w:p w14:paraId="6BA623E8" w14:textId="172E5C89" w:rsidR="00062897" w:rsidRPr="0014615C" w:rsidRDefault="00A14F1B" w:rsidP="002939EB">
      <w:pPr>
        <w:pStyle w:val="ListParagraph"/>
        <w:numPr>
          <w:ilvl w:val="0"/>
          <w:numId w:val="1"/>
        </w:numPr>
        <w:spacing w:after="60"/>
      </w:pPr>
      <w:r w:rsidRPr="0014615C">
        <w:t xml:space="preserve">Średnio </w:t>
      </w:r>
      <w:r w:rsidR="0030790B">
        <w:rPr>
          <w:b/>
        </w:rPr>
        <w:t>89</w:t>
      </w:r>
      <w:r w:rsidR="000A6E8E">
        <w:rPr>
          <w:b/>
        </w:rPr>
        <w:t xml:space="preserve"> komentarze</w:t>
      </w:r>
      <w:r w:rsidRPr="0014615C">
        <w:rPr>
          <w:b/>
        </w:rPr>
        <w:t xml:space="preserve"> na wpis</w:t>
      </w:r>
      <w:r w:rsidRPr="0014615C">
        <w:t>!</w:t>
      </w:r>
    </w:p>
    <w:p w14:paraId="5FBC64B4" w14:textId="76794AD7" w:rsidR="000F7DAD" w:rsidRPr="0014615C" w:rsidRDefault="000F7DAD" w:rsidP="008A7FA0">
      <w:pPr>
        <w:pStyle w:val="ListParagraph"/>
        <w:numPr>
          <w:ilvl w:val="0"/>
          <w:numId w:val="1"/>
        </w:numPr>
        <w:spacing w:after="60"/>
      </w:pPr>
      <w:r w:rsidRPr="0014615C">
        <w:t xml:space="preserve">Rekordowy wpis liczy </w:t>
      </w:r>
      <w:r w:rsidR="00810A3D">
        <w:rPr>
          <w:b/>
        </w:rPr>
        <w:t xml:space="preserve">ponad </w:t>
      </w:r>
      <w:r w:rsidR="0030790B">
        <w:rPr>
          <w:b/>
        </w:rPr>
        <w:t>500</w:t>
      </w:r>
      <w:r w:rsidRPr="0014615C">
        <w:rPr>
          <w:b/>
        </w:rPr>
        <w:t xml:space="preserve"> komentarzy</w:t>
      </w:r>
    </w:p>
    <w:p w14:paraId="59703D1C" w14:textId="77777777" w:rsidR="00062897" w:rsidRPr="0014615C" w:rsidRDefault="00062897" w:rsidP="008A7FA0">
      <w:pPr>
        <w:spacing w:after="60"/>
      </w:pPr>
    </w:p>
    <w:p w14:paraId="16AABF62" w14:textId="76294C3C" w:rsidR="00A14F1B" w:rsidRPr="0014615C" w:rsidRDefault="00BA6A2D" w:rsidP="008A7FA0">
      <w:pPr>
        <w:spacing w:after="60"/>
      </w:pPr>
      <w:r>
        <w:t xml:space="preserve">Według statystyk </w:t>
      </w:r>
      <w:proofErr w:type="spellStart"/>
      <w:r>
        <w:t>Facebook</w:t>
      </w:r>
      <w:proofErr w:type="spellEnd"/>
      <w:r>
        <w:t>, reprezentatywnych tylko dla mniejszej części Czytelników, b</w:t>
      </w:r>
      <w:r w:rsidR="002939EB" w:rsidRPr="0014615C">
        <w:t xml:space="preserve">log grupuje przede wszystkim </w:t>
      </w:r>
      <w:r w:rsidR="005E5E01" w:rsidRPr="0014615C">
        <w:t>osoby w wieku 25-34 lat</w:t>
      </w:r>
      <w:r w:rsidR="008554BC">
        <w:t xml:space="preserve">. </w:t>
      </w:r>
      <w:r w:rsidR="0046332F">
        <w:t xml:space="preserve">W tym przedziale wiekowym znajduje się przeszło połowa Czytelników. Kolejne dwa mocne przedziały wiekowe stanowią osoby w wieku </w:t>
      </w:r>
      <w:r w:rsidR="00D26886">
        <w:t>18-24 lat (22</w:t>
      </w:r>
      <w:r w:rsidR="0046332F">
        <w:t xml:space="preserve">% </w:t>
      </w:r>
      <w:r w:rsidR="0030790B">
        <w:t>Czytelników) oraz 35-44 lata (15</w:t>
      </w:r>
      <w:r w:rsidR="0046332F">
        <w:t>%)</w:t>
      </w:r>
      <w:r w:rsidR="005E5E01" w:rsidRPr="0014615C">
        <w:t xml:space="preserve">, w zdecydowanej większości wywodzące się z dużych miast. „Jak oszczędzać pieniądze” </w:t>
      </w:r>
      <w:r w:rsidR="0046332F">
        <w:t xml:space="preserve">jest równie </w:t>
      </w:r>
      <w:r w:rsidR="005E5E01" w:rsidRPr="0014615C">
        <w:t>chętnie czytany przez kobiety, jak i mężczyzn</w:t>
      </w:r>
      <w:r w:rsidR="0046332F">
        <w:t xml:space="preserve"> (nieznaczna przewaga)</w:t>
      </w:r>
      <w:r w:rsidR="005E5E01" w:rsidRPr="0014615C">
        <w:t>.</w:t>
      </w:r>
    </w:p>
    <w:p w14:paraId="65F3FFB6" w14:textId="77777777" w:rsidR="002939EB" w:rsidRPr="0014615C" w:rsidRDefault="002939EB" w:rsidP="008A7FA0">
      <w:pPr>
        <w:spacing w:after="60"/>
      </w:pPr>
    </w:p>
    <w:p w14:paraId="235018B2" w14:textId="2273B0CA" w:rsidR="00016A84" w:rsidRPr="0014615C" w:rsidRDefault="0030790B" w:rsidP="008A7FA0">
      <w:pPr>
        <w:spacing w:after="60"/>
      </w:pPr>
      <w:r>
        <w:rPr>
          <w:noProof/>
          <w:lang w:val="en-US"/>
        </w:rPr>
        <w:drawing>
          <wp:inline distT="0" distB="0" distL="0" distR="0" wp14:anchorId="4B52087A" wp14:editId="79D2DD76">
            <wp:extent cx="5270500" cy="1718945"/>
            <wp:effectExtent l="0" t="0" r="1270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8-20141008.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1718945"/>
                    </a:xfrm>
                    <a:prstGeom prst="rect">
                      <a:avLst/>
                    </a:prstGeom>
                  </pic:spPr>
                </pic:pic>
              </a:graphicData>
            </a:graphic>
          </wp:inline>
        </w:drawing>
      </w:r>
    </w:p>
    <w:p w14:paraId="6447B116" w14:textId="6F3E4777" w:rsidR="00A14F1B" w:rsidRPr="0014615C" w:rsidRDefault="00BA6A2D" w:rsidP="008A7FA0">
      <w:pPr>
        <w:spacing w:after="60"/>
      </w:pPr>
      <w:r>
        <w:lastRenderedPageBreak/>
        <w:t>Obszary zainteresowań C</w:t>
      </w:r>
      <w:r w:rsidR="00A14F1B" w:rsidRPr="0014615C">
        <w:t>zytelników bloga:</w:t>
      </w:r>
    </w:p>
    <w:p w14:paraId="2D618304" w14:textId="77777777" w:rsidR="00A14F1B" w:rsidRPr="0014615C" w:rsidRDefault="00A14F1B" w:rsidP="008A7FA0">
      <w:pPr>
        <w:spacing w:after="60"/>
      </w:pPr>
    </w:p>
    <w:p w14:paraId="7FE7498D" w14:textId="77777777" w:rsidR="0014615C" w:rsidRDefault="0014615C" w:rsidP="008A7FA0">
      <w:pPr>
        <w:pStyle w:val="ListParagraph"/>
        <w:numPr>
          <w:ilvl w:val="0"/>
          <w:numId w:val="3"/>
        </w:numPr>
        <w:spacing w:after="60"/>
      </w:pPr>
      <w:r>
        <w:t>Finanse osobiste</w:t>
      </w:r>
    </w:p>
    <w:p w14:paraId="2BCF7661" w14:textId="77777777" w:rsidR="0014615C" w:rsidRDefault="0014615C" w:rsidP="008A7FA0">
      <w:pPr>
        <w:pStyle w:val="ListParagraph"/>
        <w:numPr>
          <w:ilvl w:val="0"/>
          <w:numId w:val="3"/>
        </w:numPr>
        <w:spacing w:after="60"/>
      </w:pPr>
      <w:r>
        <w:t>Budżet domowy</w:t>
      </w:r>
    </w:p>
    <w:p w14:paraId="10EC0B1F" w14:textId="22ACCFD1" w:rsidR="00A14F1B" w:rsidRDefault="003611D6" w:rsidP="008A7FA0">
      <w:pPr>
        <w:pStyle w:val="ListParagraph"/>
        <w:numPr>
          <w:ilvl w:val="0"/>
          <w:numId w:val="3"/>
        </w:numPr>
        <w:spacing w:after="60"/>
      </w:pPr>
      <w:r>
        <w:t>Sprawdzone sposoby oszczędzania</w:t>
      </w:r>
    </w:p>
    <w:p w14:paraId="29B2AD5D" w14:textId="46B19FC7" w:rsidR="005F5F4B" w:rsidRPr="0014615C" w:rsidRDefault="005F5F4B" w:rsidP="008A7FA0">
      <w:pPr>
        <w:pStyle w:val="ListParagraph"/>
        <w:numPr>
          <w:ilvl w:val="0"/>
          <w:numId w:val="3"/>
        </w:numPr>
        <w:spacing w:after="60"/>
      </w:pPr>
      <w:r>
        <w:t>Programy lojalnościowe</w:t>
      </w:r>
    </w:p>
    <w:p w14:paraId="63F8CF2E" w14:textId="77777777" w:rsidR="003611D6" w:rsidRPr="0014615C" w:rsidRDefault="003611D6" w:rsidP="003611D6">
      <w:pPr>
        <w:pStyle w:val="ListParagraph"/>
        <w:numPr>
          <w:ilvl w:val="0"/>
          <w:numId w:val="3"/>
        </w:numPr>
        <w:spacing w:after="60"/>
      </w:pPr>
      <w:r>
        <w:t>Inwestowanie i pomnażanie oszczędności</w:t>
      </w:r>
    </w:p>
    <w:p w14:paraId="4A734F7F" w14:textId="77777777" w:rsidR="00A14F1B" w:rsidRPr="0014615C" w:rsidRDefault="00A14F1B" w:rsidP="008A7FA0">
      <w:pPr>
        <w:pStyle w:val="ListParagraph"/>
        <w:numPr>
          <w:ilvl w:val="0"/>
          <w:numId w:val="3"/>
        </w:numPr>
        <w:spacing w:after="60"/>
      </w:pPr>
      <w:r w:rsidRPr="0014615C">
        <w:t>Wychodzenie z zadłużenia</w:t>
      </w:r>
    </w:p>
    <w:p w14:paraId="44BD8D8F" w14:textId="77777777" w:rsidR="00A14F1B" w:rsidRDefault="00A14F1B" w:rsidP="008A7FA0">
      <w:pPr>
        <w:pStyle w:val="ListParagraph"/>
        <w:numPr>
          <w:ilvl w:val="0"/>
          <w:numId w:val="3"/>
        </w:numPr>
        <w:spacing w:after="60"/>
      </w:pPr>
      <w:r w:rsidRPr="0014615C">
        <w:t>Produkty finansowe: konta bankowe, lokaty, pożyczki oraz kredyty hipoteczne</w:t>
      </w:r>
    </w:p>
    <w:p w14:paraId="64D16F71" w14:textId="47B5EF85" w:rsidR="005F5F4B" w:rsidRDefault="000F7DAD" w:rsidP="005F5F4B">
      <w:pPr>
        <w:pStyle w:val="ListParagraph"/>
        <w:numPr>
          <w:ilvl w:val="0"/>
          <w:numId w:val="3"/>
        </w:numPr>
        <w:spacing w:after="60"/>
      </w:pPr>
      <w:r w:rsidRPr="0014615C">
        <w:t>Alternatywne sposoby zarabiania pieniędzy</w:t>
      </w:r>
    </w:p>
    <w:p w14:paraId="6422DBE2" w14:textId="285A4BBD" w:rsidR="003611D6" w:rsidRDefault="003611D6" w:rsidP="008A7FA0">
      <w:pPr>
        <w:pStyle w:val="ListParagraph"/>
        <w:numPr>
          <w:ilvl w:val="0"/>
          <w:numId w:val="3"/>
        </w:numPr>
        <w:spacing w:after="60"/>
      </w:pPr>
      <w:r w:rsidRPr="0014615C">
        <w:t>Zakup mieszkania</w:t>
      </w:r>
    </w:p>
    <w:p w14:paraId="449E9AA9" w14:textId="3412DD52" w:rsidR="00A647F7" w:rsidRDefault="003611D6" w:rsidP="00FB77C8">
      <w:pPr>
        <w:pStyle w:val="ListParagraph"/>
        <w:numPr>
          <w:ilvl w:val="0"/>
          <w:numId w:val="3"/>
        </w:numPr>
        <w:spacing w:after="60"/>
      </w:pPr>
      <w:r>
        <w:t>Inwestycje w mieszkania na wynajem</w:t>
      </w:r>
    </w:p>
    <w:p w14:paraId="76547C18" w14:textId="77777777" w:rsidR="006647D4" w:rsidRDefault="006647D4">
      <w:pPr>
        <w:rPr>
          <w:rFonts w:asciiTheme="majorHAnsi" w:eastAsiaTheme="majorEastAsia" w:hAnsiTheme="majorHAnsi" w:cstheme="majorBidi"/>
          <w:b/>
          <w:bCs/>
          <w:color w:val="3E5084" w:themeColor="accent1" w:themeShade="B5"/>
          <w:sz w:val="32"/>
          <w:szCs w:val="32"/>
        </w:rPr>
      </w:pPr>
      <w:r>
        <w:br w:type="page"/>
      </w:r>
    </w:p>
    <w:p w14:paraId="02183B46" w14:textId="2C69EA76" w:rsidR="000F7DAD" w:rsidRPr="0014615C" w:rsidRDefault="00FB77C8" w:rsidP="00FB77C8">
      <w:pPr>
        <w:pStyle w:val="Heading1"/>
      </w:pPr>
      <w:r w:rsidRPr="0014615C">
        <w:lastRenderedPageBreak/>
        <w:t>Formy wspó</w:t>
      </w:r>
      <w:r w:rsidRPr="0014615C">
        <w:rPr>
          <w:rFonts w:ascii="Lucida Grande" w:hAnsi="Lucida Grande" w:cs="Lucida Grande"/>
        </w:rPr>
        <w:t>ł</w:t>
      </w:r>
      <w:r w:rsidRPr="0014615C">
        <w:t>pracy</w:t>
      </w:r>
    </w:p>
    <w:p w14:paraId="76A698B6" w14:textId="77777777" w:rsidR="000F7DAD" w:rsidRPr="0014615C" w:rsidRDefault="000F7DAD" w:rsidP="008A7FA0">
      <w:pPr>
        <w:spacing w:after="60"/>
      </w:pPr>
    </w:p>
    <w:p w14:paraId="703D655E" w14:textId="051EC14E" w:rsidR="000F7DAD" w:rsidRPr="0014615C" w:rsidRDefault="000F7DAD" w:rsidP="008A7FA0">
      <w:pPr>
        <w:spacing w:after="60"/>
      </w:pPr>
      <w:r w:rsidRPr="0014615C">
        <w:t xml:space="preserve">Jestem otwarty na wszelkie formy współpracy, które nie będą </w:t>
      </w:r>
      <w:r w:rsidR="003611D6">
        <w:t>kolidowały</w:t>
      </w:r>
      <w:r w:rsidRPr="0014615C">
        <w:t xml:space="preserve"> z interesami Czytelników mojego bloga oraz nie będą stwarzały ryzyka nadszarpnięcia mojej reputacji wiarygodnego źródła informacji. Zdaję sobie sprawę, że jako potencjalnemu Partnerowi, trudno może Ci być stwierdzić czy będę zainteresowany współpracą. Dlatego tym bardziej zachęcam do kontaktu. </w:t>
      </w:r>
    </w:p>
    <w:p w14:paraId="476ADFE9" w14:textId="0D399A27" w:rsidR="000F7DAD" w:rsidRPr="0014615C" w:rsidRDefault="000F7DAD" w:rsidP="008A7FA0">
      <w:pPr>
        <w:spacing w:after="60"/>
      </w:pPr>
      <w:r w:rsidRPr="0014615C">
        <w:t xml:space="preserve">Jestem kreatywny, znam moich Czytelników i wszędzie tam, gdzie widzę obopólne korzyści, </w:t>
      </w:r>
      <w:r w:rsidRPr="00AA42D5">
        <w:rPr>
          <w:b/>
        </w:rPr>
        <w:t xml:space="preserve">potrafię zaproponować Partnerom </w:t>
      </w:r>
      <w:r w:rsidR="003D3D2E" w:rsidRPr="00AA42D5">
        <w:rPr>
          <w:b/>
        </w:rPr>
        <w:t>odpowiednio dobrane działania</w:t>
      </w:r>
      <w:r w:rsidR="003D3D2E" w:rsidRPr="0014615C">
        <w:t xml:space="preserve">. </w:t>
      </w:r>
      <w:r w:rsidRPr="0014615C">
        <w:t>Obiecuję rozważyć każdą propozycję współpracy</w:t>
      </w:r>
      <w:r w:rsidR="0008747E" w:rsidRPr="0014615C">
        <w:t xml:space="preserve">, a jeśli będzie ona interesująca i z korzyścią dla Czytelników bloga oraz słuchaczy mojego </w:t>
      </w:r>
      <w:proofErr w:type="spellStart"/>
      <w:r w:rsidR="0008747E" w:rsidRPr="0014615C">
        <w:t>podcastu</w:t>
      </w:r>
      <w:proofErr w:type="spellEnd"/>
      <w:r w:rsidR="0008747E" w:rsidRPr="0014615C">
        <w:t xml:space="preserve"> – może się okazać, że za wspólne działania </w:t>
      </w:r>
      <w:r w:rsidR="001F51D0">
        <w:t xml:space="preserve">nie </w:t>
      </w:r>
      <w:r w:rsidR="0008747E" w:rsidRPr="0014615C">
        <w:t xml:space="preserve">zapłacisz ani złotówki. </w:t>
      </w:r>
    </w:p>
    <w:p w14:paraId="2356876B" w14:textId="43DC3703" w:rsidR="00253FB6" w:rsidRPr="0014615C" w:rsidRDefault="00253FB6" w:rsidP="008A7FA0">
      <w:pPr>
        <w:spacing w:after="60"/>
      </w:pPr>
      <w:r w:rsidRPr="0014615C">
        <w:t>Oferowane formy współpracy to:</w:t>
      </w:r>
    </w:p>
    <w:p w14:paraId="6A1CB5F3" w14:textId="77777777" w:rsidR="000F7DAD" w:rsidRPr="0014615C" w:rsidRDefault="000F7DAD" w:rsidP="008A7FA0">
      <w:pPr>
        <w:spacing w:after="60"/>
      </w:pPr>
    </w:p>
    <w:p w14:paraId="6D604579" w14:textId="2DF2F5AC" w:rsidR="00246342" w:rsidRPr="0014615C" w:rsidRDefault="001F51D0" w:rsidP="008A7FA0">
      <w:pPr>
        <w:pStyle w:val="ListParagraph"/>
        <w:numPr>
          <w:ilvl w:val="0"/>
          <w:numId w:val="4"/>
        </w:numPr>
        <w:spacing w:after="60"/>
      </w:pPr>
      <w:r>
        <w:rPr>
          <w:b/>
        </w:rPr>
        <w:t>Sponsoring pojedynczego artykułu</w:t>
      </w:r>
      <w:r w:rsidR="00246342" w:rsidRPr="0014615C">
        <w:t xml:space="preserve"> </w:t>
      </w:r>
      <w:r w:rsidR="00694DEE" w:rsidRPr="0014615C">
        <w:t>–</w:t>
      </w:r>
      <w:r w:rsidR="00246342" w:rsidRPr="0014615C">
        <w:t xml:space="preserve"> </w:t>
      </w:r>
      <w:r w:rsidR="00694DEE" w:rsidRPr="0014615C">
        <w:t xml:space="preserve">forma dostępna wyłącznie dla tych tematów, które i tak poruszyłbym u mnie na blogu i które pasują do tematyki bloga. Nie jest to </w:t>
      </w:r>
      <w:r>
        <w:t>„</w:t>
      </w:r>
      <w:r w:rsidR="00694DEE" w:rsidRPr="0014615C">
        <w:t>artykuł sponsorowany</w:t>
      </w:r>
      <w:r>
        <w:t>”</w:t>
      </w:r>
      <w:r w:rsidR="00694DEE" w:rsidRPr="0014615C">
        <w:t xml:space="preserve"> w tradycyjnym rozumieniu. Raczej forma przewidująca, że pojedynczy artykuł ma swojego sponsora, który jawnie komunikowany jest Czytelnikom.</w:t>
      </w:r>
      <w:r>
        <w:t xml:space="preserve"> Sam artykuł jest autorskim opra</w:t>
      </w:r>
      <w:r w:rsidR="00C958B3">
        <w:t>cowaniem Michała. Nie akceptuję zewnętrznych publikacji.</w:t>
      </w:r>
    </w:p>
    <w:p w14:paraId="7AECD7E6" w14:textId="6EEF9C91" w:rsidR="001A0246" w:rsidRDefault="00694DEE" w:rsidP="00FB77C8">
      <w:pPr>
        <w:pStyle w:val="ListParagraph"/>
        <w:numPr>
          <w:ilvl w:val="0"/>
          <w:numId w:val="4"/>
        </w:numPr>
        <w:spacing w:after="60"/>
      </w:pPr>
      <w:r w:rsidRPr="0014615C">
        <w:rPr>
          <w:b/>
        </w:rPr>
        <w:t>Współpraca niestandardowa, czyli kampanie i a</w:t>
      </w:r>
      <w:r w:rsidR="00253FB6" w:rsidRPr="0014615C">
        <w:rPr>
          <w:b/>
        </w:rPr>
        <w:t xml:space="preserve">kcje specjalne </w:t>
      </w:r>
      <w:r w:rsidR="00253FB6" w:rsidRPr="0014615C">
        <w:t xml:space="preserve">– </w:t>
      </w:r>
      <w:r w:rsidR="0030790B">
        <w:t>jeśli Twój budżet przekracza 15</w:t>
      </w:r>
      <w:r w:rsidR="008604B6">
        <w:t xml:space="preserve"> </w:t>
      </w:r>
      <w:r w:rsidRPr="0014615C">
        <w:t>000 zł i zależy Ci na nietuzinkowych działaniach, to porozmawiajmy. Mam głowę pełną pomysłów, które czekają na sponsorów. Dotyczy to w szczególności działań długofalowych, które mają szansę trwale angażować Czytelników.</w:t>
      </w:r>
    </w:p>
    <w:p w14:paraId="78ABDDEE" w14:textId="21289DD6" w:rsidR="001A0246" w:rsidRDefault="00DF35F0" w:rsidP="00FB77C8">
      <w:pPr>
        <w:pStyle w:val="ListParagraph"/>
        <w:numPr>
          <w:ilvl w:val="0"/>
          <w:numId w:val="4"/>
        </w:numPr>
        <w:spacing w:after="60"/>
      </w:pPr>
      <w:r>
        <w:rPr>
          <w:b/>
        </w:rPr>
        <w:t xml:space="preserve">Sponsoring pojedynczego odcinka </w:t>
      </w:r>
      <w:proofErr w:type="spellStart"/>
      <w:r>
        <w:rPr>
          <w:b/>
        </w:rPr>
        <w:t>podcastu</w:t>
      </w:r>
      <w:proofErr w:type="spellEnd"/>
      <w:r>
        <w:rPr>
          <w:b/>
        </w:rPr>
        <w:t xml:space="preserve"> </w:t>
      </w:r>
      <w:r>
        <w:t xml:space="preserve">– </w:t>
      </w:r>
      <w:proofErr w:type="spellStart"/>
      <w:r>
        <w:t>podcast</w:t>
      </w:r>
      <w:proofErr w:type="spellEnd"/>
      <w:r>
        <w:t xml:space="preserve"> „Więcej niż oszczędzanie pieniędzy” stanowi doskonałe medium komunikacji z jego słuchaczami. Każdy dotychczas nagrany odcinek </w:t>
      </w:r>
      <w:proofErr w:type="spellStart"/>
      <w:r w:rsidR="009671C4">
        <w:t>podcastu</w:t>
      </w:r>
      <w:proofErr w:type="spellEnd"/>
      <w:r w:rsidR="009671C4">
        <w:t xml:space="preserve"> wysłuchany z</w:t>
      </w:r>
      <w:r w:rsidR="00F26C7E">
        <w:t xml:space="preserve">ostał od </w:t>
      </w:r>
      <w:r w:rsidR="0030790B">
        <w:t>4000 do 19 0</w:t>
      </w:r>
      <w:r>
        <w:t>00 razy</w:t>
      </w:r>
      <w:r w:rsidR="00F26C7E">
        <w:t xml:space="preserve">, a łączna liczba </w:t>
      </w:r>
      <w:proofErr w:type="spellStart"/>
      <w:r w:rsidR="00F26C7E">
        <w:t>odtworzeń</w:t>
      </w:r>
      <w:proofErr w:type="spellEnd"/>
      <w:r w:rsidR="00F26C7E">
        <w:t xml:space="preserve"> wszystki</w:t>
      </w:r>
      <w:r w:rsidR="0030790B">
        <w:t>ch odcinków przekroczyła już 275</w:t>
      </w:r>
      <w:r w:rsidR="00F26C7E">
        <w:t xml:space="preserve"> 000</w:t>
      </w:r>
      <w:r>
        <w:t>. W ramach sponsoringu słuchacz usłyszy 60-sekundową informację o Twojej firmie, produkcie lub wydarzeniu wypowiedzianą przez Michała.</w:t>
      </w:r>
    </w:p>
    <w:p w14:paraId="60B096D3" w14:textId="77777777" w:rsidR="00890040" w:rsidRDefault="00890040" w:rsidP="00890040">
      <w:pPr>
        <w:spacing w:after="60"/>
      </w:pPr>
    </w:p>
    <w:p w14:paraId="4C05D3F8" w14:textId="77777777" w:rsidR="00890040" w:rsidRDefault="00890040" w:rsidP="00890040">
      <w:pPr>
        <w:spacing w:after="60"/>
      </w:pPr>
    </w:p>
    <w:p w14:paraId="4CF0215C" w14:textId="77777777" w:rsidR="008126BB" w:rsidRDefault="008126BB">
      <w:pPr>
        <w:rPr>
          <w:rFonts w:asciiTheme="majorHAnsi" w:eastAsiaTheme="majorEastAsia" w:hAnsiTheme="majorHAnsi" w:cstheme="majorBidi"/>
          <w:b/>
          <w:bCs/>
          <w:color w:val="6076B4" w:themeColor="accent1"/>
          <w:sz w:val="26"/>
          <w:szCs w:val="26"/>
        </w:rPr>
      </w:pPr>
      <w:r>
        <w:br w:type="page"/>
      </w:r>
    </w:p>
    <w:p w14:paraId="54FDD2C2" w14:textId="0FC67E83" w:rsidR="00694DEE" w:rsidRPr="0014615C" w:rsidRDefault="008A7FA0" w:rsidP="00FB77C8">
      <w:pPr>
        <w:pStyle w:val="Heading2"/>
      </w:pPr>
      <w:r w:rsidRPr="0014615C">
        <w:lastRenderedPageBreak/>
        <w:t>Reklama na blogu</w:t>
      </w:r>
    </w:p>
    <w:p w14:paraId="7AFE3DA4" w14:textId="77777777" w:rsidR="00177EC7" w:rsidRDefault="00177EC7" w:rsidP="00C35ADC">
      <w:pPr>
        <w:spacing w:before="60" w:after="60"/>
      </w:pPr>
    </w:p>
    <w:p w14:paraId="5982BDED" w14:textId="22C8E821" w:rsidR="003F0B5B" w:rsidRDefault="0030790B" w:rsidP="00C35ADC">
      <w:pPr>
        <w:spacing w:before="60" w:after="60"/>
      </w:pPr>
      <w:r>
        <w:t>Nie oferuję już możliwości wykupienia powierzchni reklamowej – tradycyjne bannery wykorzystuję aktualnie wyłącznie jako wsparcie niestandardowych kampanii.</w:t>
      </w:r>
    </w:p>
    <w:p w14:paraId="4265E158" w14:textId="77777777" w:rsidR="003F0B5B" w:rsidRDefault="003F0B5B" w:rsidP="00C35ADC">
      <w:pPr>
        <w:spacing w:before="60" w:after="60"/>
      </w:pPr>
    </w:p>
    <w:p w14:paraId="7FF9F21F" w14:textId="529402C3" w:rsidR="00FB77C8" w:rsidRDefault="00FB77C8" w:rsidP="008A7FA0">
      <w:pPr>
        <w:spacing w:after="60"/>
      </w:pPr>
      <w:r w:rsidRPr="0014615C">
        <w:t>Inne formy współpracy:</w:t>
      </w:r>
    </w:p>
    <w:p w14:paraId="133AC57D" w14:textId="77777777" w:rsidR="003611D6" w:rsidRDefault="003611D6" w:rsidP="008A7FA0">
      <w:pPr>
        <w:spacing w:after="60"/>
      </w:pPr>
    </w:p>
    <w:tbl>
      <w:tblPr>
        <w:tblStyle w:val="TableGrid"/>
        <w:tblW w:w="0" w:type="auto"/>
        <w:tblInd w:w="108" w:type="dxa"/>
        <w:tblLook w:val="04A0" w:firstRow="1" w:lastRow="0" w:firstColumn="1" w:lastColumn="0" w:noHBand="0" w:noVBand="1"/>
      </w:tblPr>
      <w:tblGrid>
        <w:gridCol w:w="2552"/>
        <w:gridCol w:w="4819"/>
        <w:gridCol w:w="1037"/>
      </w:tblGrid>
      <w:tr w:rsidR="00A101C3" w14:paraId="4CAB2F18" w14:textId="77777777" w:rsidTr="00646D70">
        <w:tc>
          <w:tcPr>
            <w:tcW w:w="2552" w:type="dxa"/>
          </w:tcPr>
          <w:p w14:paraId="43C19EC9" w14:textId="682F2919" w:rsidR="00A101C3" w:rsidRPr="00C35ADC" w:rsidRDefault="00C62327" w:rsidP="00C62327">
            <w:pPr>
              <w:spacing w:before="60" w:after="60"/>
              <w:rPr>
                <w:rFonts w:ascii="Lucida Grande CE" w:hAnsi="Lucida Grande CE" w:cs="Lucida Grande CE"/>
                <w:b/>
                <w:sz w:val="18"/>
              </w:rPr>
            </w:pPr>
            <w:r>
              <w:rPr>
                <w:rFonts w:ascii="Lucida Grande CE" w:hAnsi="Lucida Grande CE" w:cs="Lucida Grande CE"/>
                <w:b/>
                <w:sz w:val="18"/>
              </w:rPr>
              <w:t>Formy współpracy</w:t>
            </w:r>
          </w:p>
        </w:tc>
        <w:tc>
          <w:tcPr>
            <w:tcW w:w="4819" w:type="dxa"/>
          </w:tcPr>
          <w:p w14:paraId="75F54AB3" w14:textId="77777777" w:rsidR="00A101C3" w:rsidRPr="00C35ADC" w:rsidRDefault="00A101C3" w:rsidP="00646D70">
            <w:pPr>
              <w:spacing w:before="60" w:after="60"/>
              <w:rPr>
                <w:rFonts w:ascii="Lucida Grande CE" w:hAnsi="Lucida Grande CE" w:cs="Lucida Grande CE"/>
                <w:b/>
                <w:sz w:val="18"/>
              </w:rPr>
            </w:pPr>
            <w:r w:rsidRPr="00C35ADC">
              <w:rPr>
                <w:rFonts w:ascii="Lucida Grande CE" w:hAnsi="Lucida Grande CE" w:cs="Lucida Grande CE"/>
                <w:b/>
                <w:sz w:val="18"/>
              </w:rPr>
              <w:t>Opis</w:t>
            </w:r>
          </w:p>
        </w:tc>
        <w:tc>
          <w:tcPr>
            <w:tcW w:w="1037" w:type="dxa"/>
          </w:tcPr>
          <w:p w14:paraId="5E3FB262" w14:textId="77777777" w:rsidR="00A101C3" w:rsidRPr="00C35ADC" w:rsidRDefault="00A101C3" w:rsidP="00646D70">
            <w:pPr>
              <w:spacing w:before="60" w:after="60"/>
              <w:rPr>
                <w:rFonts w:ascii="Lucida Grande CE" w:hAnsi="Lucida Grande CE" w:cs="Lucida Grande CE"/>
                <w:b/>
                <w:sz w:val="18"/>
              </w:rPr>
            </w:pPr>
            <w:r w:rsidRPr="00C35ADC">
              <w:rPr>
                <w:rFonts w:ascii="Lucida Grande CE" w:hAnsi="Lucida Grande CE" w:cs="Lucida Grande CE"/>
                <w:b/>
                <w:sz w:val="18"/>
              </w:rPr>
              <w:t>Cena</w:t>
            </w:r>
          </w:p>
        </w:tc>
      </w:tr>
      <w:tr w:rsidR="00A101C3" w14:paraId="709507F2" w14:textId="77777777" w:rsidTr="00646D70">
        <w:tc>
          <w:tcPr>
            <w:tcW w:w="2552" w:type="dxa"/>
          </w:tcPr>
          <w:p w14:paraId="18103748" w14:textId="3C6FBA14" w:rsidR="00A101C3" w:rsidRPr="00C35ADC" w:rsidRDefault="001F51D0" w:rsidP="00646D70">
            <w:pPr>
              <w:spacing w:before="60" w:after="60"/>
              <w:rPr>
                <w:rFonts w:ascii="Lucida Grande CE" w:hAnsi="Lucida Grande CE" w:cs="Lucida Grande CE"/>
                <w:sz w:val="18"/>
              </w:rPr>
            </w:pPr>
            <w:r>
              <w:rPr>
                <w:rFonts w:ascii="Lucida Grande CE" w:hAnsi="Lucida Grande CE" w:cs="Lucida Grande CE"/>
                <w:b/>
                <w:sz w:val="18"/>
              </w:rPr>
              <w:t>Sponsoring pojedynczego artykułu</w:t>
            </w:r>
          </w:p>
        </w:tc>
        <w:tc>
          <w:tcPr>
            <w:tcW w:w="4819" w:type="dxa"/>
          </w:tcPr>
          <w:p w14:paraId="132CDAC6" w14:textId="25426B08" w:rsidR="00A101C3" w:rsidRDefault="00646D70" w:rsidP="00646D70">
            <w:pPr>
              <w:spacing w:before="60" w:after="60"/>
              <w:rPr>
                <w:rFonts w:ascii="Lucida Grande CE" w:hAnsi="Lucida Grande CE" w:cs="Lucida Grande CE"/>
                <w:sz w:val="18"/>
              </w:rPr>
            </w:pPr>
            <w:r>
              <w:rPr>
                <w:rFonts w:ascii="Lucida Grande CE" w:hAnsi="Lucida Grande CE" w:cs="Lucida Grande CE"/>
                <w:sz w:val="18"/>
              </w:rPr>
              <w:t>Michał napisze artykuł na uzgodniony temat</w:t>
            </w:r>
            <w:r w:rsidR="00C62327">
              <w:rPr>
                <w:rFonts w:ascii="Lucida Grande CE" w:hAnsi="Lucida Grande CE" w:cs="Lucida Grande CE"/>
                <w:sz w:val="18"/>
              </w:rPr>
              <w:t xml:space="preserve">. Forma o </w:t>
            </w:r>
            <w:r w:rsidR="001F51D0">
              <w:rPr>
                <w:rFonts w:ascii="Lucida Grande CE" w:hAnsi="Lucida Grande CE" w:cs="Lucida Grande CE"/>
                <w:sz w:val="18"/>
              </w:rPr>
              <w:t xml:space="preserve">bardzo </w:t>
            </w:r>
            <w:r w:rsidR="00C62327">
              <w:rPr>
                <w:rFonts w:ascii="Lucida Grande CE" w:hAnsi="Lucida Grande CE" w:cs="Lucida Grande CE"/>
                <w:sz w:val="18"/>
              </w:rPr>
              <w:t>ograniczonej dostępności – temat musi bowiem pasować do tematyki bloga i być wartościowy dla Czytelników.</w:t>
            </w:r>
          </w:p>
          <w:p w14:paraId="41257CD4" w14:textId="5878B4C9" w:rsidR="00C62327" w:rsidRPr="00C35ADC" w:rsidRDefault="00C62327" w:rsidP="00646D70">
            <w:pPr>
              <w:spacing w:before="60" w:after="60"/>
              <w:rPr>
                <w:rFonts w:ascii="Lucida Grande CE" w:hAnsi="Lucida Grande CE" w:cs="Lucida Grande CE"/>
                <w:sz w:val="18"/>
              </w:rPr>
            </w:pPr>
            <w:r>
              <w:rPr>
                <w:rFonts w:ascii="Lucida Grande CE" w:hAnsi="Lucida Grande CE" w:cs="Lucida Grande CE"/>
                <w:sz w:val="18"/>
              </w:rPr>
              <w:t xml:space="preserve">Pakiet obejmuje również: rozesłanie informacji o artykule i jego sponsorze do subskrybentów </w:t>
            </w:r>
            <w:proofErr w:type="spellStart"/>
            <w:r>
              <w:rPr>
                <w:rFonts w:ascii="Lucida Grande CE" w:hAnsi="Lucida Grande CE" w:cs="Lucida Grande CE"/>
                <w:sz w:val="18"/>
              </w:rPr>
              <w:t>newslettera</w:t>
            </w:r>
            <w:proofErr w:type="spellEnd"/>
            <w:r>
              <w:rPr>
                <w:rFonts w:ascii="Lucida Grande CE" w:hAnsi="Lucida Grande CE" w:cs="Lucida Grande CE"/>
                <w:sz w:val="18"/>
              </w:rPr>
              <w:t xml:space="preserve">, poinformowanie o publikacji artykułu w mediach </w:t>
            </w:r>
            <w:proofErr w:type="spellStart"/>
            <w:r>
              <w:rPr>
                <w:rFonts w:ascii="Lucida Grande CE" w:hAnsi="Lucida Grande CE" w:cs="Lucida Grande CE"/>
                <w:sz w:val="18"/>
              </w:rPr>
              <w:t>społecznościowych</w:t>
            </w:r>
            <w:proofErr w:type="spellEnd"/>
            <w:r>
              <w:rPr>
                <w:rFonts w:ascii="Lucida Grande CE" w:hAnsi="Lucida Grande CE" w:cs="Lucida Grande CE"/>
                <w:sz w:val="18"/>
              </w:rPr>
              <w:t xml:space="preserve"> (</w:t>
            </w:r>
            <w:proofErr w:type="spellStart"/>
            <w:r>
              <w:rPr>
                <w:rFonts w:ascii="Lucida Grande CE" w:hAnsi="Lucida Grande CE" w:cs="Lucida Grande CE"/>
                <w:sz w:val="18"/>
              </w:rPr>
              <w:t>Facebook</w:t>
            </w:r>
            <w:proofErr w:type="spellEnd"/>
            <w:r>
              <w:rPr>
                <w:rFonts w:ascii="Lucida Grande CE" w:hAnsi="Lucida Grande CE" w:cs="Lucida Grande CE"/>
                <w:sz w:val="18"/>
              </w:rPr>
              <w:t xml:space="preserve">, Google+, </w:t>
            </w:r>
            <w:proofErr w:type="spellStart"/>
            <w:r>
              <w:rPr>
                <w:rFonts w:ascii="Lucida Grande CE" w:hAnsi="Lucida Grande CE" w:cs="Lucida Grande CE"/>
                <w:sz w:val="18"/>
              </w:rPr>
              <w:t>LinkedIn</w:t>
            </w:r>
            <w:proofErr w:type="spellEnd"/>
            <w:r>
              <w:rPr>
                <w:rFonts w:ascii="Lucida Grande CE" w:hAnsi="Lucida Grande CE" w:cs="Lucida Grande CE"/>
                <w:sz w:val="18"/>
              </w:rPr>
              <w:t xml:space="preserve">) oraz RSS. Artykuł będzie zawierać wyraźne oznaczenie sponsora wraz z linkiem do wskazanego </w:t>
            </w:r>
            <w:proofErr w:type="spellStart"/>
            <w:r>
              <w:rPr>
                <w:rFonts w:ascii="Lucida Grande CE" w:hAnsi="Lucida Grande CE" w:cs="Lucida Grande CE"/>
                <w:sz w:val="18"/>
              </w:rPr>
              <w:t>landing</w:t>
            </w:r>
            <w:proofErr w:type="spellEnd"/>
            <w:r>
              <w:rPr>
                <w:rFonts w:ascii="Lucida Grande CE" w:hAnsi="Lucida Grande CE" w:cs="Lucida Grande CE"/>
                <w:sz w:val="18"/>
              </w:rPr>
              <w:t xml:space="preserve"> </w:t>
            </w:r>
            <w:proofErr w:type="spellStart"/>
            <w:r>
              <w:rPr>
                <w:rFonts w:ascii="Lucida Grande CE" w:hAnsi="Lucida Grande CE" w:cs="Lucida Grande CE"/>
                <w:sz w:val="18"/>
              </w:rPr>
              <w:t>page</w:t>
            </w:r>
            <w:proofErr w:type="spellEnd"/>
            <w:r>
              <w:rPr>
                <w:rFonts w:ascii="Lucida Grande CE" w:hAnsi="Lucida Grande CE" w:cs="Lucida Grande CE"/>
                <w:sz w:val="18"/>
              </w:rPr>
              <w:t xml:space="preserve"> na stronie WWW sponsora.</w:t>
            </w:r>
          </w:p>
        </w:tc>
        <w:tc>
          <w:tcPr>
            <w:tcW w:w="1037" w:type="dxa"/>
          </w:tcPr>
          <w:p w14:paraId="5632A948" w14:textId="680160B6" w:rsidR="00A101C3" w:rsidRPr="00C35ADC" w:rsidRDefault="000D1B6C" w:rsidP="00C62327">
            <w:pPr>
              <w:spacing w:before="60" w:after="60"/>
              <w:jc w:val="right"/>
              <w:rPr>
                <w:rFonts w:ascii="Lucida Grande CE" w:hAnsi="Lucida Grande CE" w:cs="Lucida Grande CE"/>
                <w:sz w:val="18"/>
              </w:rPr>
            </w:pPr>
            <w:r>
              <w:rPr>
                <w:rFonts w:ascii="Lucida Grande CE" w:hAnsi="Lucida Grande CE" w:cs="Lucida Grande CE"/>
                <w:sz w:val="18"/>
              </w:rPr>
              <w:t>12 0</w:t>
            </w:r>
            <w:r w:rsidR="008604B6">
              <w:rPr>
                <w:rFonts w:ascii="Lucida Grande CE" w:hAnsi="Lucida Grande CE" w:cs="Lucida Grande CE"/>
                <w:sz w:val="18"/>
              </w:rPr>
              <w:t>00</w:t>
            </w:r>
            <w:r w:rsidR="00C62327">
              <w:rPr>
                <w:rFonts w:ascii="Lucida Grande CE" w:hAnsi="Lucida Grande CE" w:cs="Lucida Grande CE"/>
                <w:sz w:val="18"/>
              </w:rPr>
              <w:t xml:space="preserve"> zł</w:t>
            </w:r>
            <w:r w:rsidR="00F227E4">
              <w:rPr>
                <w:rFonts w:ascii="Lucida Grande CE" w:hAnsi="Lucida Grande CE" w:cs="Lucida Grande CE"/>
                <w:sz w:val="18"/>
              </w:rPr>
              <w:t xml:space="preserve"> / artykuł</w:t>
            </w:r>
          </w:p>
        </w:tc>
      </w:tr>
      <w:tr w:rsidR="003D2D9B" w14:paraId="576BA557" w14:textId="77777777" w:rsidTr="00646D70">
        <w:tc>
          <w:tcPr>
            <w:tcW w:w="2552" w:type="dxa"/>
          </w:tcPr>
          <w:p w14:paraId="78AD3A7E" w14:textId="2C9628F2" w:rsidR="003D2D9B" w:rsidRDefault="003D2D9B" w:rsidP="00646D70">
            <w:pPr>
              <w:spacing w:before="60" w:after="60"/>
              <w:rPr>
                <w:rFonts w:ascii="Lucida Grande CE" w:hAnsi="Lucida Grande CE" w:cs="Lucida Grande CE"/>
                <w:b/>
                <w:sz w:val="18"/>
              </w:rPr>
            </w:pPr>
            <w:r>
              <w:rPr>
                <w:rFonts w:ascii="Lucida Grande CE" w:hAnsi="Lucida Grande CE" w:cs="Lucida Grande CE"/>
                <w:b/>
                <w:sz w:val="18"/>
              </w:rPr>
              <w:t xml:space="preserve">Sponsoring odcinka </w:t>
            </w:r>
            <w:proofErr w:type="spellStart"/>
            <w:r>
              <w:rPr>
                <w:rFonts w:ascii="Lucida Grande CE" w:hAnsi="Lucida Grande CE" w:cs="Lucida Grande CE"/>
                <w:b/>
                <w:sz w:val="18"/>
              </w:rPr>
              <w:t>podcastu</w:t>
            </w:r>
            <w:proofErr w:type="spellEnd"/>
          </w:p>
        </w:tc>
        <w:tc>
          <w:tcPr>
            <w:tcW w:w="4819" w:type="dxa"/>
          </w:tcPr>
          <w:p w14:paraId="28A9E97D" w14:textId="2561D057" w:rsidR="003D2D9B" w:rsidRDefault="003D2D9B" w:rsidP="002328D6">
            <w:pPr>
              <w:spacing w:before="60" w:after="60"/>
              <w:rPr>
                <w:rFonts w:ascii="Lucida Grande CE" w:hAnsi="Lucida Grande CE" w:cs="Lucida Grande CE"/>
                <w:sz w:val="18"/>
              </w:rPr>
            </w:pPr>
            <w:r>
              <w:rPr>
                <w:rFonts w:ascii="Lucida Grande CE" w:hAnsi="Lucida Grande CE" w:cs="Lucida Grande CE"/>
                <w:sz w:val="18"/>
              </w:rPr>
              <w:t xml:space="preserve">Michał przeznaczy 60-sekund czasu </w:t>
            </w:r>
            <w:proofErr w:type="spellStart"/>
            <w:r>
              <w:rPr>
                <w:rFonts w:ascii="Lucida Grande CE" w:hAnsi="Lucida Grande CE" w:cs="Lucida Grande CE"/>
                <w:sz w:val="18"/>
              </w:rPr>
              <w:t>podcastu</w:t>
            </w:r>
            <w:proofErr w:type="spellEnd"/>
            <w:r>
              <w:rPr>
                <w:rFonts w:ascii="Lucida Grande CE" w:hAnsi="Lucida Grande CE" w:cs="Lucida Grande CE"/>
                <w:sz w:val="18"/>
              </w:rPr>
              <w:t xml:space="preserve"> na informację o Twoim produkcie, firmie l</w:t>
            </w:r>
            <w:r w:rsidR="002328D6">
              <w:rPr>
                <w:rFonts w:ascii="Lucida Grande CE" w:hAnsi="Lucida Grande CE" w:cs="Lucida Grande CE"/>
                <w:sz w:val="18"/>
              </w:rPr>
              <w:t>ub wydarzeniu. Treść uzgadniana</w:t>
            </w:r>
            <w:r w:rsidR="00C511F0">
              <w:rPr>
                <w:rFonts w:ascii="Lucida Grande CE" w:hAnsi="Lucida Grande CE" w:cs="Lucida Grande CE"/>
                <w:sz w:val="18"/>
              </w:rPr>
              <w:t xml:space="preserve">. </w:t>
            </w:r>
            <w:r>
              <w:rPr>
                <w:rFonts w:ascii="Lucida Grande CE" w:hAnsi="Lucida Grande CE" w:cs="Lucida Grande CE"/>
                <w:sz w:val="18"/>
              </w:rPr>
              <w:t>Forma zastrzeżona wyłącznie dla tych sponsorów, których Michał nie wstydzi się wymienić i o nich opowiedzieć.</w:t>
            </w:r>
          </w:p>
        </w:tc>
        <w:tc>
          <w:tcPr>
            <w:tcW w:w="1037" w:type="dxa"/>
          </w:tcPr>
          <w:p w14:paraId="196F21AD" w14:textId="3E389ECD" w:rsidR="003D2D9B" w:rsidRDefault="000D1B6C" w:rsidP="00C62327">
            <w:pPr>
              <w:spacing w:before="60" w:after="60"/>
              <w:jc w:val="right"/>
              <w:rPr>
                <w:rFonts w:ascii="Lucida Grande CE" w:hAnsi="Lucida Grande CE" w:cs="Lucida Grande CE"/>
                <w:sz w:val="18"/>
              </w:rPr>
            </w:pPr>
            <w:r>
              <w:rPr>
                <w:rFonts w:ascii="Lucida Grande CE" w:hAnsi="Lucida Grande CE" w:cs="Lucida Grande CE"/>
                <w:sz w:val="18"/>
              </w:rPr>
              <w:t>4</w:t>
            </w:r>
            <w:r w:rsidR="008604B6">
              <w:rPr>
                <w:rFonts w:ascii="Lucida Grande CE" w:hAnsi="Lucida Grande CE" w:cs="Lucida Grande CE"/>
                <w:sz w:val="18"/>
              </w:rPr>
              <w:t>000</w:t>
            </w:r>
            <w:r w:rsidR="003D2D9B">
              <w:rPr>
                <w:rFonts w:ascii="Lucida Grande CE" w:hAnsi="Lucida Grande CE" w:cs="Lucida Grande CE"/>
                <w:sz w:val="18"/>
              </w:rPr>
              <w:t xml:space="preserve"> zł</w:t>
            </w:r>
            <w:r w:rsidR="003D2D9B">
              <w:rPr>
                <w:rFonts w:ascii="Lucida Grande CE" w:hAnsi="Lucida Grande CE" w:cs="Lucida Grande CE"/>
                <w:sz w:val="18"/>
              </w:rPr>
              <w:br/>
              <w:t>/ odcinek</w:t>
            </w:r>
          </w:p>
        </w:tc>
      </w:tr>
    </w:tbl>
    <w:p w14:paraId="41F9EA90" w14:textId="43F50EFB" w:rsidR="003F0B5B" w:rsidRDefault="003F0B5B"/>
    <w:p w14:paraId="19FF3156" w14:textId="3604B6B7" w:rsidR="003D1476" w:rsidRDefault="003D1476" w:rsidP="003D1476">
      <w:pPr>
        <w:pStyle w:val="Heading1"/>
      </w:pPr>
      <w:r>
        <w:t>Kampanie specjalne i dzia</w:t>
      </w:r>
      <w:r>
        <w:rPr>
          <w:rFonts w:ascii="Lucida Grande" w:hAnsi="Lucida Grande" w:cs="Lucida Grande"/>
        </w:rPr>
        <w:t>ł</w:t>
      </w:r>
      <w:r>
        <w:t>ania niestandardowe</w:t>
      </w:r>
    </w:p>
    <w:p w14:paraId="6E145F98" w14:textId="77777777" w:rsidR="003D1476" w:rsidRDefault="003D1476" w:rsidP="008A7FA0">
      <w:pPr>
        <w:spacing w:after="60"/>
      </w:pPr>
    </w:p>
    <w:p w14:paraId="187FF40B" w14:textId="4DFD6DA5" w:rsidR="000248A2" w:rsidRDefault="003D1476" w:rsidP="008A7FA0">
      <w:pPr>
        <w:spacing w:after="60"/>
      </w:pPr>
      <w:r>
        <w:t>Największe możliwości promocji i angażowania Czytelników blogu, dają działania niestandardowe. Jeśli tylk</w:t>
      </w:r>
      <w:r w:rsidR="00A35B5D">
        <w:t>o dysponujesz budżetem powyże</w:t>
      </w:r>
      <w:r w:rsidR="008604B6">
        <w:t xml:space="preserve">j 10 </w:t>
      </w:r>
      <w:r>
        <w:t>000 zł, to porozmawiajmy. Spróbuję zrozumieć</w:t>
      </w:r>
      <w:r w:rsidR="00840A92">
        <w:t>,</w:t>
      </w:r>
      <w:r>
        <w:t xml:space="preserve"> jakie cele chcesz osiągnąć i zaproponuję najodpowiedniejsze moim zdaniem działania. Doskonale rozumiem kto jest </w:t>
      </w:r>
      <w:r w:rsidR="000248A2">
        <w:t>w tej relacji Klientem, a kto dostawcą. Szanuję Klientów i zależy mi na tym</w:t>
      </w:r>
      <w:r w:rsidR="00C958B3">
        <w:t>,</w:t>
      </w:r>
      <w:r w:rsidR="000248A2">
        <w:t xml:space="preserve"> by byli zadowoleni ze współpracy i mieli powody do jej kontynuowania </w:t>
      </w:r>
      <w:r w:rsidR="000248A2">
        <w:sym w:font="Wingdings" w:char="F04A"/>
      </w:r>
    </w:p>
    <w:p w14:paraId="2C4DAA83" w14:textId="394D28D0" w:rsidR="000248A2" w:rsidRDefault="000248A2" w:rsidP="008A7FA0">
      <w:pPr>
        <w:spacing w:after="60"/>
      </w:pPr>
      <w:r>
        <w:t>Poniżej prezentuję tylko niektóre z koncepcji niestandardowych działań, których mogę się podjąć:</w:t>
      </w:r>
    </w:p>
    <w:p w14:paraId="7B26BF25" w14:textId="77777777" w:rsidR="000248A2" w:rsidRDefault="000248A2" w:rsidP="008A7FA0">
      <w:pPr>
        <w:spacing w:after="60"/>
      </w:pPr>
    </w:p>
    <w:p w14:paraId="7FC1F860" w14:textId="58238C2C" w:rsidR="000248A2" w:rsidRDefault="000248A2" w:rsidP="000248A2">
      <w:pPr>
        <w:pStyle w:val="ListParagraph"/>
        <w:numPr>
          <w:ilvl w:val="0"/>
          <w:numId w:val="10"/>
        </w:numPr>
        <w:spacing w:after="60"/>
      </w:pPr>
      <w:r>
        <w:t>Opracowanie cyklu artykułów edukacyjnych.</w:t>
      </w:r>
    </w:p>
    <w:p w14:paraId="197928EB" w14:textId="77CBE36D" w:rsidR="000248A2" w:rsidRDefault="000248A2" w:rsidP="000248A2">
      <w:pPr>
        <w:pStyle w:val="ListParagraph"/>
        <w:numPr>
          <w:ilvl w:val="0"/>
          <w:numId w:val="10"/>
        </w:numPr>
        <w:spacing w:after="60"/>
      </w:pPr>
      <w:r>
        <w:t xml:space="preserve">Przygotowanie i udostępnienie </w:t>
      </w:r>
      <w:proofErr w:type="spellStart"/>
      <w:r>
        <w:t>brand’owanych</w:t>
      </w:r>
      <w:proofErr w:type="spellEnd"/>
      <w:r>
        <w:t xml:space="preserve"> kalkulacji finansowych (szablony arkuszy kalkulacyjnych).</w:t>
      </w:r>
    </w:p>
    <w:p w14:paraId="52212799" w14:textId="1C07F197" w:rsidR="000248A2" w:rsidRDefault="000248A2" w:rsidP="000248A2">
      <w:pPr>
        <w:pStyle w:val="ListParagraph"/>
        <w:numPr>
          <w:ilvl w:val="0"/>
          <w:numId w:val="10"/>
        </w:numPr>
        <w:spacing w:after="60"/>
      </w:pPr>
      <w:r>
        <w:t>Opracowanie e-</w:t>
      </w:r>
      <w:proofErr w:type="spellStart"/>
      <w:r>
        <w:t>book’ów</w:t>
      </w:r>
      <w:proofErr w:type="spellEnd"/>
      <w:r>
        <w:t xml:space="preserve"> tematycznych.</w:t>
      </w:r>
    </w:p>
    <w:p w14:paraId="1F596401" w14:textId="295051F0" w:rsidR="003E77E7" w:rsidRDefault="000C05CE" w:rsidP="003E77E7">
      <w:pPr>
        <w:pStyle w:val="ListParagraph"/>
        <w:numPr>
          <w:ilvl w:val="0"/>
          <w:numId w:val="10"/>
        </w:numPr>
        <w:spacing w:after="60"/>
      </w:pPr>
      <w:r>
        <w:t xml:space="preserve">Zintegrowana komunikacja obejmująca blog, </w:t>
      </w:r>
      <w:proofErr w:type="spellStart"/>
      <w:r>
        <w:t>podcast</w:t>
      </w:r>
      <w:proofErr w:type="spellEnd"/>
      <w:r>
        <w:t xml:space="preserve"> oraz wideo.</w:t>
      </w:r>
    </w:p>
    <w:p w14:paraId="4A259EBD" w14:textId="5B0FBE57" w:rsidR="0030790B" w:rsidRDefault="0030790B" w:rsidP="0030790B">
      <w:pPr>
        <w:pStyle w:val="ListParagraph"/>
        <w:numPr>
          <w:ilvl w:val="0"/>
          <w:numId w:val="10"/>
        </w:numPr>
        <w:spacing w:after="60"/>
      </w:pPr>
      <w:r>
        <w:lastRenderedPageBreak/>
        <w:t>Organizacja konkursów dla Czytelników blogu o formule dostosowanej do specyfiki i preferencji Partnera.</w:t>
      </w:r>
    </w:p>
    <w:p w14:paraId="7A45AB6A" w14:textId="41194C67" w:rsidR="003E77E7" w:rsidRDefault="003E77E7" w:rsidP="003E77E7">
      <w:pPr>
        <w:pStyle w:val="Heading1"/>
      </w:pPr>
      <w:r>
        <w:t xml:space="preserve">Prezentacje, warsztaty, szkolenia i </w:t>
      </w:r>
      <w:proofErr w:type="spellStart"/>
      <w:r>
        <w:t>eventy</w:t>
      </w:r>
      <w:proofErr w:type="spellEnd"/>
    </w:p>
    <w:p w14:paraId="5DCDF412" w14:textId="77777777" w:rsidR="003E77E7" w:rsidRDefault="003E77E7" w:rsidP="003E77E7">
      <w:pPr>
        <w:spacing w:after="60"/>
      </w:pPr>
    </w:p>
    <w:p w14:paraId="197E8821" w14:textId="77777777" w:rsidR="00FF5E17" w:rsidRDefault="003E77E7" w:rsidP="003E77E7">
      <w:pPr>
        <w:spacing w:after="60"/>
      </w:pPr>
      <w:r>
        <w:t xml:space="preserve">Jeśli chciałbyś, abym przeprowadził dla Twoich klientów lub pracowników prezentację, szkolenie lub warsztat dotyczący tematyki prezentowanej na blogu „Jak oszczędzać pieniądze”, to </w:t>
      </w:r>
      <w:r w:rsidR="00FF5E17">
        <w:t xml:space="preserve">dobrze trafiłeś. </w:t>
      </w:r>
    </w:p>
    <w:p w14:paraId="09641C16" w14:textId="2D019EC4" w:rsidR="003E77E7" w:rsidRDefault="00FF5E17" w:rsidP="003E77E7">
      <w:pPr>
        <w:spacing w:after="60"/>
      </w:pPr>
      <w:r>
        <w:t>T</w:t>
      </w:r>
      <w:r w:rsidR="003E77E7">
        <w:t>ego typu usługa dostęp</w:t>
      </w:r>
      <w:r w:rsidR="0030790B">
        <w:t>na jest w cenie od 40</w:t>
      </w:r>
      <w:r w:rsidR="008604B6">
        <w:t>00 zł do 12</w:t>
      </w:r>
      <w:r w:rsidR="00BA6A2D">
        <w:t xml:space="preserve"> </w:t>
      </w:r>
      <w:bookmarkStart w:id="0" w:name="_GoBack"/>
      <w:bookmarkEnd w:id="0"/>
      <w:r w:rsidR="00DF4EC9">
        <w:t>0</w:t>
      </w:r>
      <w:r w:rsidR="003E77E7">
        <w:t>00 zł w zależności od czasu trwania mojej prezentacji, nakładu pracy związanego z jej przygotowaniem oraz formułą spotkania i liczbą jego uczestników.</w:t>
      </w:r>
    </w:p>
    <w:p w14:paraId="1CE3B823" w14:textId="46D704C3" w:rsidR="003E77E7" w:rsidRDefault="003E77E7" w:rsidP="003E77E7">
      <w:pPr>
        <w:spacing w:after="60"/>
      </w:pPr>
      <w:r>
        <w:t xml:space="preserve">Możesz być pewien, że prowadzone przeze mnie prezentacje będą atrakcyjne i angażujące słuchaczy. Mam kilkunastoletnie doświadczenie </w:t>
      </w:r>
      <w:r w:rsidR="00A35B5D">
        <w:br/>
      </w:r>
      <w:r>
        <w:t xml:space="preserve">w występowaniu przed grupami liczącymi od kilku do kilkuset osób – także w trakcie wielogodzinnych sesji szkoleniowych i </w:t>
      </w:r>
      <w:proofErr w:type="spellStart"/>
      <w:r>
        <w:t>coaching’owych</w:t>
      </w:r>
      <w:proofErr w:type="spellEnd"/>
      <w:r>
        <w:t>.</w:t>
      </w:r>
    </w:p>
    <w:p w14:paraId="652F51EA" w14:textId="683F31C3" w:rsidR="00C719D1" w:rsidRDefault="00C719D1" w:rsidP="00C719D1">
      <w:pPr>
        <w:pStyle w:val="Heading1"/>
      </w:pPr>
      <w:r>
        <w:t>Referencje</w:t>
      </w:r>
    </w:p>
    <w:p w14:paraId="636657B2" w14:textId="77777777" w:rsidR="00C719D1" w:rsidRDefault="00C719D1" w:rsidP="00C719D1">
      <w:pPr>
        <w:spacing w:after="60"/>
      </w:pPr>
    </w:p>
    <w:p w14:paraId="7DC3A4D8" w14:textId="6B831F12" w:rsidR="00D3250F" w:rsidRDefault="00F223D5" w:rsidP="00C719D1">
      <w:pPr>
        <w:spacing w:after="60"/>
      </w:pPr>
      <w:r>
        <w:t xml:space="preserve">Zapraszam do zapoznania się z referencjami na stronie: </w:t>
      </w:r>
      <w:hyperlink r:id="rId11" w:history="1">
        <w:r w:rsidRPr="00050312">
          <w:rPr>
            <w:rStyle w:val="Hyperlink"/>
          </w:rPr>
          <w:t>http://jakoszczedzacpieniadze.pl/wspolpraca-i-reklama</w:t>
        </w:r>
      </w:hyperlink>
      <w:r>
        <w:t xml:space="preserve"> </w:t>
      </w:r>
    </w:p>
    <w:p w14:paraId="204BE376" w14:textId="77777777" w:rsidR="00D3250F" w:rsidRDefault="00D3250F" w:rsidP="00C719D1">
      <w:pPr>
        <w:spacing w:after="60"/>
      </w:pPr>
    </w:p>
    <w:p w14:paraId="1A61EB54" w14:textId="0CC970BB" w:rsidR="00D3250F" w:rsidRDefault="00D3250F" w:rsidP="00C719D1">
      <w:pPr>
        <w:spacing w:after="60"/>
      </w:pPr>
      <w:r>
        <w:t>Wybrane z nich:</w:t>
      </w:r>
    </w:p>
    <w:p w14:paraId="1A30B164" w14:textId="77777777" w:rsidR="00D3250F" w:rsidRDefault="00D3250F" w:rsidP="00C719D1">
      <w:pPr>
        <w:spacing w:after="60"/>
      </w:pPr>
    </w:p>
    <w:p w14:paraId="1A88A9F4" w14:textId="77777777" w:rsidR="00D3250F" w:rsidRDefault="000D1B6C" w:rsidP="00D3250F">
      <w:pPr>
        <w:pStyle w:val="ListParagraph"/>
        <w:numPr>
          <w:ilvl w:val="0"/>
          <w:numId w:val="11"/>
        </w:numPr>
        <w:spacing w:after="60"/>
      </w:pPr>
      <w:hyperlink r:id="rId12" w:history="1">
        <w:r w:rsidR="00D3250F" w:rsidRPr="00D3250F">
          <w:rPr>
            <w:rStyle w:val="Hyperlink"/>
          </w:rPr>
          <w:t>Referencje PAYBACK</w:t>
        </w:r>
      </w:hyperlink>
    </w:p>
    <w:p w14:paraId="15B2F42D" w14:textId="6BBF0506" w:rsidR="00D3250F" w:rsidRPr="00C719D1" w:rsidRDefault="000D1B6C" w:rsidP="00D3250F">
      <w:pPr>
        <w:pStyle w:val="ListParagraph"/>
        <w:numPr>
          <w:ilvl w:val="0"/>
          <w:numId w:val="11"/>
        </w:numPr>
        <w:spacing w:after="60"/>
      </w:pPr>
      <w:hyperlink r:id="rId13" w:history="1">
        <w:r w:rsidR="00D3250F" w:rsidRPr="00D3250F">
          <w:rPr>
            <w:rStyle w:val="Hyperlink"/>
          </w:rPr>
          <w:t>Referencje Meritum Bank</w:t>
        </w:r>
      </w:hyperlink>
    </w:p>
    <w:p w14:paraId="77EA48AA" w14:textId="78F709E9" w:rsidR="001C552C" w:rsidRDefault="001C552C" w:rsidP="001C552C">
      <w:pPr>
        <w:pStyle w:val="Heading1"/>
      </w:pPr>
      <w:r>
        <w:t>Dodatkowe informacje</w:t>
      </w:r>
    </w:p>
    <w:p w14:paraId="66415A37" w14:textId="77777777" w:rsidR="001C552C" w:rsidRDefault="001C552C" w:rsidP="001C552C">
      <w:pPr>
        <w:spacing w:after="60"/>
      </w:pPr>
    </w:p>
    <w:p w14:paraId="17F27F9F" w14:textId="348A31B8" w:rsidR="001C552C" w:rsidRDefault="001C552C" w:rsidP="001C552C">
      <w:pPr>
        <w:spacing w:after="60"/>
      </w:pPr>
      <w:r>
        <w:t>Wszystkie podane w niniejszym dokumencie kwoty są cenami netto i wymagają doliczenia podatku VAT 23%. Na wszystkie usługi wystawiam faktury VAT.</w:t>
      </w:r>
    </w:p>
    <w:p w14:paraId="22001B8E" w14:textId="114A225A" w:rsidR="00FF5E17" w:rsidRDefault="001C552C" w:rsidP="008A7FA0">
      <w:pPr>
        <w:spacing w:after="60"/>
      </w:pPr>
      <w:r>
        <w:t xml:space="preserve">W przypadku jakichkolwiek pytań lub propozycji – proszę o kontakt na adres </w:t>
      </w:r>
      <w:hyperlink r:id="rId14" w:history="1">
        <w:r w:rsidRPr="00F223D5">
          <w:rPr>
            <w:rStyle w:val="Hyperlink"/>
            <w:b/>
          </w:rPr>
          <w:t>michal@szafranscy.pl</w:t>
        </w:r>
      </w:hyperlink>
      <w:r w:rsidR="00F223D5" w:rsidRPr="00F223D5">
        <w:t xml:space="preserve"> l</w:t>
      </w:r>
      <w:r w:rsidR="00F223D5">
        <w:t xml:space="preserve">ub telefonicznie pod numerem </w:t>
      </w:r>
      <w:r w:rsidR="00F223D5" w:rsidRPr="00F223D5">
        <w:rPr>
          <w:b/>
        </w:rPr>
        <w:t>+48 508 735555</w:t>
      </w:r>
      <w:r w:rsidR="00F223D5">
        <w:t>.</w:t>
      </w:r>
    </w:p>
    <w:p w14:paraId="70D80980" w14:textId="77777777" w:rsidR="00FF5E17" w:rsidRDefault="00FF5E17" w:rsidP="008A7FA0">
      <w:pPr>
        <w:spacing w:after="60"/>
      </w:pPr>
    </w:p>
    <w:p w14:paraId="5EE0B45C" w14:textId="792DE5DB" w:rsidR="00FB77C8" w:rsidRPr="0014615C" w:rsidRDefault="001C552C" w:rsidP="008A7FA0">
      <w:pPr>
        <w:spacing w:after="60"/>
      </w:pPr>
      <w:r>
        <w:t xml:space="preserve">Zapraszam do współpracy </w:t>
      </w:r>
      <w:r>
        <w:sym w:font="Wingdings" w:char="F04A"/>
      </w:r>
    </w:p>
    <w:sectPr w:rsidR="00FB77C8" w:rsidRPr="0014615C" w:rsidSect="005953D6">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984C5" w14:textId="77777777" w:rsidR="000D1B6C" w:rsidRDefault="000D1B6C" w:rsidP="00990B24">
      <w:r>
        <w:separator/>
      </w:r>
    </w:p>
  </w:endnote>
  <w:endnote w:type="continuationSeparator" w:id="0">
    <w:p w14:paraId="32F4A86F" w14:textId="77777777" w:rsidR="000D1B6C" w:rsidRDefault="000D1B6C" w:rsidP="0099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CE">
    <w:altName w:val="Times New Roman"/>
    <w:panose1 w:val="020B0600040502020204"/>
    <w:charset w:val="58"/>
    <w:family w:val="auto"/>
    <w:pitch w:val="variable"/>
    <w:sig w:usb0="E1000AEF" w:usb1="5000A1FF" w:usb2="00000000" w:usb3="00000000" w:csb0="000001B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88E4" w14:textId="77777777" w:rsidR="000D1B6C" w:rsidRDefault="000D1B6C" w:rsidP="00990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CF868" w14:textId="77777777" w:rsidR="000D1B6C" w:rsidRDefault="000D1B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4D07" w14:textId="3BF0ECDE" w:rsidR="000D1B6C" w:rsidRDefault="000D1B6C" w:rsidP="00990B24">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30790B">
      <w:rPr>
        <w:rStyle w:val="PageNumber"/>
        <w:noProof/>
      </w:rPr>
      <w:t>6</w:t>
    </w:r>
    <w:r>
      <w:rPr>
        <w:rStyle w:val="PageNumber"/>
      </w:rPr>
      <w:fldChar w:fldCharType="end"/>
    </w:r>
    <w:r>
      <w:rPr>
        <w:rStyle w:val="PageNumber"/>
      </w:rPr>
      <w:t xml:space="preserve"> -</w:t>
    </w:r>
  </w:p>
  <w:p w14:paraId="7F9F73ED" w14:textId="77777777" w:rsidR="000D1B6C" w:rsidRDefault="000D1B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243F" w14:textId="77777777" w:rsidR="000D1B6C" w:rsidRDefault="000D1B6C" w:rsidP="00990B24">
      <w:r>
        <w:separator/>
      </w:r>
    </w:p>
  </w:footnote>
  <w:footnote w:type="continuationSeparator" w:id="0">
    <w:p w14:paraId="0E29D628" w14:textId="77777777" w:rsidR="000D1B6C" w:rsidRDefault="000D1B6C" w:rsidP="00990B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51A"/>
    <w:multiLevelType w:val="multilevel"/>
    <w:tmpl w:val="5796AE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CC1E95"/>
    <w:multiLevelType w:val="hybridMultilevel"/>
    <w:tmpl w:val="F2EAA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50666"/>
    <w:multiLevelType w:val="hybridMultilevel"/>
    <w:tmpl w:val="34180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6365D"/>
    <w:multiLevelType w:val="hybridMultilevel"/>
    <w:tmpl w:val="B7A606F4"/>
    <w:lvl w:ilvl="0" w:tplc="BFE64DA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D2E24"/>
    <w:multiLevelType w:val="hybridMultilevel"/>
    <w:tmpl w:val="B1744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B676B"/>
    <w:multiLevelType w:val="hybridMultilevel"/>
    <w:tmpl w:val="9D5C8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52D50"/>
    <w:multiLevelType w:val="hybridMultilevel"/>
    <w:tmpl w:val="08A02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82E05"/>
    <w:multiLevelType w:val="hybridMultilevel"/>
    <w:tmpl w:val="5E903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86523"/>
    <w:multiLevelType w:val="hybridMultilevel"/>
    <w:tmpl w:val="5796AE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366A8"/>
    <w:multiLevelType w:val="hybridMultilevel"/>
    <w:tmpl w:val="01DEF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24D0B"/>
    <w:multiLevelType w:val="hybridMultilevel"/>
    <w:tmpl w:val="B27259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9"/>
  </w:num>
  <w:num w:numId="6">
    <w:abstractNumId w:val="8"/>
  </w:num>
  <w:num w:numId="7">
    <w:abstractNumId w:val="2"/>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97"/>
    <w:rsid w:val="00016A84"/>
    <w:rsid w:val="000248A2"/>
    <w:rsid w:val="000543A5"/>
    <w:rsid w:val="00062897"/>
    <w:rsid w:val="00063B26"/>
    <w:rsid w:val="0008747E"/>
    <w:rsid w:val="000A39BC"/>
    <w:rsid w:val="000A6E8E"/>
    <w:rsid w:val="000C05CE"/>
    <w:rsid w:val="000C6EC9"/>
    <w:rsid w:val="000D1B6C"/>
    <w:rsid w:val="000F1A61"/>
    <w:rsid w:val="000F7DAD"/>
    <w:rsid w:val="00115BAB"/>
    <w:rsid w:val="00132385"/>
    <w:rsid w:val="0014615C"/>
    <w:rsid w:val="00171B1C"/>
    <w:rsid w:val="00172E69"/>
    <w:rsid w:val="00177EC7"/>
    <w:rsid w:val="001A0246"/>
    <w:rsid w:val="001C065C"/>
    <w:rsid w:val="001C552C"/>
    <w:rsid w:val="001F51D0"/>
    <w:rsid w:val="001F6975"/>
    <w:rsid w:val="002328D6"/>
    <w:rsid w:val="00246342"/>
    <w:rsid w:val="00253FB6"/>
    <w:rsid w:val="002939EB"/>
    <w:rsid w:val="002E3DB9"/>
    <w:rsid w:val="002F36F3"/>
    <w:rsid w:val="002F5AD0"/>
    <w:rsid w:val="002F6DA3"/>
    <w:rsid w:val="0030790B"/>
    <w:rsid w:val="003611D6"/>
    <w:rsid w:val="003C1E26"/>
    <w:rsid w:val="003D1476"/>
    <w:rsid w:val="003D15D1"/>
    <w:rsid w:val="003D2D9B"/>
    <w:rsid w:val="003D3D2E"/>
    <w:rsid w:val="003E77E7"/>
    <w:rsid w:val="003F0B5B"/>
    <w:rsid w:val="00400D0C"/>
    <w:rsid w:val="00420AA0"/>
    <w:rsid w:val="00432C0C"/>
    <w:rsid w:val="0046332F"/>
    <w:rsid w:val="004C1C35"/>
    <w:rsid w:val="004C543B"/>
    <w:rsid w:val="004E060F"/>
    <w:rsid w:val="004E32D6"/>
    <w:rsid w:val="00502778"/>
    <w:rsid w:val="005234D8"/>
    <w:rsid w:val="00554D07"/>
    <w:rsid w:val="00592BDF"/>
    <w:rsid w:val="005953D6"/>
    <w:rsid w:val="005E5E01"/>
    <w:rsid w:val="005F5F4B"/>
    <w:rsid w:val="006371C8"/>
    <w:rsid w:val="00646D70"/>
    <w:rsid w:val="006647D4"/>
    <w:rsid w:val="00664F51"/>
    <w:rsid w:val="00694DEE"/>
    <w:rsid w:val="006E1BA0"/>
    <w:rsid w:val="006E26FC"/>
    <w:rsid w:val="006F053C"/>
    <w:rsid w:val="00726729"/>
    <w:rsid w:val="007417AF"/>
    <w:rsid w:val="00742CC0"/>
    <w:rsid w:val="007568CF"/>
    <w:rsid w:val="00757F77"/>
    <w:rsid w:val="007661CD"/>
    <w:rsid w:val="007A7F71"/>
    <w:rsid w:val="007D3724"/>
    <w:rsid w:val="00802636"/>
    <w:rsid w:val="00810A3D"/>
    <w:rsid w:val="008126BB"/>
    <w:rsid w:val="00820B23"/>
    <w:rsid w:val="00840A92"/>
    <w:rsid w:val="008554BC"/>
    <w:rsid w:val="008604B6"/>
    <w:rsid w:val="008749F9"/>
    <w:rsid w:val="00880D11"/>
    <w:rsid w:val="00890040"/>
    <w:rsid w:val="008A7FA0"/>
    <w:rsid w:val="00935C3D"/>
    <w:rsid w:val="009415D3"/>
    <w:rsid w:val="00954269"/>
    <w:rsid w:val="009671C4"/>
    <w:rsid w:val="0096750B"/>
    <w:rsid w:val="00985A2A"/>
    <w:rsid w:val="00990B24"/>
    <w:rsid w:val="009A39C7"/>
    <w:rsid w:val="009C2A0C"/>
    <w:rsid w:val="009E17AB"/>
    <w:rsid w:val="009E3A40"/>
    <w:rsid w:val="009E5045"/>
    <w:rsid w:val="009F2FFD"/>
    <w:rsid w:val="00A101C3"/>
    <w:rsid w:val="00A14F1B"/>
    <w:rsid w:val="00A23365"/>
    <w:rsid w:val="00A35B5D"/>
    <w:rsid w:val="00A42C48"/>
    <w:rsid w:val="00A647F7"/>
    <w:rsid w:val="00A75183"/>
    <w:rsid w:val="00AA42D5"/>
    <w:rsid w:val="00B23280"/>
    <w:rsid w:val="00B5218F"/>
    <w:rsid w:val="00B62EF0"/>
    <w:rsid w:val="00B67ED8"/>
    <w:rsid w:val="00B85D80"/>
    <w:rsid w:val="00BA6A2D"/>
    <w:rsid w:val="00BB303A"/>
    <w:rsid w:val="00BF6DBD"/>
    <w:rsid w:val="00C2392B"/>
    <w:rsid w:val="00C260DF"/>
    <w:rsid w:val="00C35ADC"/>
    <w:rsid w:val="00C36E2D"/>
    <w:rsid w:val="00C511F0"/>
    <w:rsid w:val="00C52DD1"/>
    <w:rsid w:val="00C5348F"/>
    <w:rsid w:val="00C62327"/>
    <w:rsid w:val="00C719D1"/>
    <w:rsid w:val="00C73AC1"/>
    <w:rsid w:val="00C90867"/>
    <w:rsid w:val="00C958B3"/>
    <w:rsid w:val="00CF0527"/>
    <w:rsid w:val="00D13CE2"/>
    <w:rsid w:val="00D237A7"/>
    <w:rsid w:val="00D26886"/>
    <w:rsid w:val="00D3034C"/>
    <w:rsid w:val="00D3250F"/>
    <w:rsid w:val="00DF35F0"/>
    <w:rsid w:val="00DF4EC9"/>
    <w:rsid w:val="00E73ADD"/>
    <w:rsid w:val="00E80AC0"/>
    <w:rsid w:val="00E874FC"/>
    <w:rsid w:val="00F03F33"/>
    <w:rsid w:val="00F1610C"/>
    <w:rsid w:val="00F223D5"/>
    <w:rsid w:val="00F227E4"/>
    <w:rsid w:val="00F26C7E"/>
    <w:rsid w:val="00F46983"/>
    <w:rsid w:val="00F703D2"/>
    <w:rsid w:val="00FA4701"/>
    <w:rsid w:val="00FB3AA5"/>
    <w:rsid w:val="00FB77C8"/>
    <w:rsid w:val="00FC3D44"/>
    <w:rsid w:val="00FF33CD"/>
    <w:rsid w:val="00FF5E1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2B9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paragraph" w:styleId="Heading1">
    <w:name w:val="heading 1"/>
    <w:basedOn w:val="Normal"/>
    <w:next w:val="Normal"/>
    <w:link w:val="Heading1Char"/>
    <w:uiPriority w:val="9"/>
    <w:qFormat/>
    <w:rsid w:val="006E1BA0"/>
    <w:pPr>
      <w:keepNext/>
      <w:keepLines/>
      <w:spacing w:before="480"/>
      <w:outlineLvl w:val="0"/>
    </w:pPr>
    <w:rPr>
      <w:rFonts w:asciiTheme="majorHAnsi" w:eastAsiaTheme="majorEastAsia" w:hAnsiTheme="majorHAnsi" w:cstheme="majorBidi"/>
      <w:b/>
      <w:bCs/>
      <w:color w:val="3E5084" w:themeColor="accent1" w:themeShade="B5"/>
      <w:sz w:val="32"/>
      <w:szCs w:val="32"/>
    </w:rPr>
  </w:style>
  <w:style w:type="paragraph" w:styleId="Heading2">
    <w:name w:val="heading 2"/>
    <w:basedOn w:val="Normal"/>
    <w:next w:val="Normal"/>
    <w:link w:val="Heading2Char"/>
    <w:uiPriority w:val="9"/>
    <w:unhideWhenUsed/>
    <w:qFormat/>
    <w:rsid w:val="00FB77C8"/>
    <w:pPr>
      <w:keepNext/>
      <w:keepLines/>
      <w:spacing w:before="20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97"/>
    <w:pPr>
      <w:ind w:left="720"/>
      <w:contextualSpacing/>
    </w:pPr>
  </w:style>
  <w:style w:type="character" w:customStyle="1" w:styleId="Heading1Char">
    <w:name w:val="Heading 1 Char"/>
    <w:basedOn w:val="DefaultParagraphFont"/>
    <w:link w:val="Heading1"/>
    <w:uiPriority w:val="9"/>
    <w:rsid w:val="006E1BA0"/>
    <w:rPr>
      <w:rFonts w:asciiTheme="majorHAnsi" w:eastAsiaTheme="majorEastAsia" w:hAnsiTheme="majorHAnsi" w:cstheme="majorBidi"/>
      <w:b/>
      <w:bCs/>
      <w:color w:val="3E5084" w:themeColor="accent1" w:themeShade="B5"/>
      <w:sz w:val="32"/>
      <w:szCs w:val="32"/>
      <w:lang w:val="pl-PL"/>
    </w:rPr>
  </w:style>
  <w:style w:type="paragraph" w:styleId="Title">
    <w:name w:val="Title"/>
    <w:basedOn w:val="Normal"/>
    <w:next w:val="Normal"/>
    <w:link w:val="TitleChar"/>
    <w:uiPriority w:val="10"/>
    <w:qFormat/>
    <w:rsid w:val="004C543B"/>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4C543B"/>
    <w:rPr>
      <w:rFonts w:asciiTheme="majorHAnsi" w:eastAsiaTheme="majorEastAsia" w:hAnsiTheme="majorHAnsi" w:cstheme="majorBidi"/>
      <w:color w:val="234170" w:themeColor="text2" w:themeShade="BF"/>
      <w:spacing w:val="5"/>
      <w:kern w:val="28"/>
      <w:sz w:val="52"/>
      <w:szCs w:val="52"/>
      <w:lang w:val="pl-PL"/>
    </w:rPr>
  </w:style>
  <w:style w:type="character" w:styleId="Hyperlink">
    <w:name w:val="Hyperlink"/>
    <w:basedOn w:val="DefaultParagraphFont"/>
    <w:uiPriority w:val="99"/>
    <w:unhideWhenUsed/>
    <w:rsid w:val="004C543B"/>
    <w:rPr>
      <w:color w:val="3399FF" w:themeColor="hyperlink"/>
      <w:u w:val="single"/>
    </w:rPr>
  </w:style>
  <w:style w:type="paragraph" w:styleId="Footer">
    <w:name w:val="footer"/>
    <w:basedOn w:val="Normal"/>
    <w:link w:val="FooterChar"/>
    <w:uiPriority w:val="99"/>
    <w:unhideWhenUsed/>
    <w:rsid w:val="00990B24"/>
    <w:pPr>
      <w:tabs>
        <w:tab w:val="center" w:pos="4153"/>
        <w:tab w:val="right" w:pos="8306"/>
      </w:tabs>
    </w:pPr>
  </w:style>
  <w:style w:type="character" w:customStyle="1" w:styleId="FooterChar">
    <w:name w:val="Footer Char"/>
    <w:basedOn w:val="DefaultParagraphFont"/>
    <w:link w:val="Footer"/>
    <w:uiPriority w:val="99"/>
    <w:rsid w:val="00990B24"/>
    <w:rPr>
      <w:lang w:val="pl-PL"/>
    </w:rPr>
  </w:style>
  <w:style w:type="character" w:styleId="PageNumber">
    <w:name w:val="page number"/>
    <w:basedOn w:val="DefaultParagraphFont"/>
    <w:uiPriority w:val="99"/>
    <w:semiHidden/>
    <w:unhideWhenUsed/>
    <w:rsid w:val="00990B24"/>
  </w:style>
  <w:style w:type="paragraph" w:styleId="Header">
    <w:name w:val="header"/>
    <w:basedOn w:val="Normal"/>
    <w:link w:val="HeaderChar"/>
    <w:uiPriority w:val="99"/>
    <w:unhideWhenUsed/>
    <w:rsid w:val="00990B24"/>
    <w:pPr>
      <w:tabs>
        <w:tab w:val="center" w:pos="4153"/>
        <w:tab w:val="right" w:pos="8306"/>
      </w:tabs>
    </w:pPr>
  </w:style>
  <w:style w:type="character" w:customStyle="1" w:styleId="HeaderChar">
    <w:name w:val="Header Char"/>
    <w:basedOn w:val="DefaultParagraphFont"/>
    <w:link w:val="Header"/>
    <w:uiPriority w:val="99"/>
    <w:rsid w:val="00990B24"/>
    <w:rPr>
      <w:lang w:val="pl-PL"/>
    </w:rPr>
  </w:style>
  <w:style w:type="paragraph" w:styleId="BalloonText">
    <w:name w:val="Balloon Text"/>
    <w:basedOn w:val="Normal"/>
    <w:link w:val="BalloonTextChar"/>
    <w:uiPriority w:val="99"/>
    <w:semiHidden/>
    <w:unhideWhenUsed/>
    <w:rsid w:val="00016A84"/>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016A84"/>
    <w:rPr>
      <w:rFonts w:ascii="Lucida Grande CE" w:hAnsi="Lucida Grande CE"/>
      <w:sz w:val="18"/>
      <w:szCs w:val="18"/>
      <w:lang w:val="pl-PL"/>
    </w:rPr>
  </w:style>
  <w:style w:type="character" w:customStyle="1" w:styleId="Heading2Char">
    <w:name w:val="Heading 2 Char"/>
    <w:basedOn w:val="DefaultParagraphFont"/>
    <w:link w:val="Heading2"/>
    <w:uiPriority w:val="9"/>
    <w:rsid w:val="00FB77C8"/>
    <w:rPr>
      <w:rFonts w:asciiTheme="majorHAnsi" w:eastAsiaTheme="majorEastAsia" w:hAnsiTheme="majorHAnsi" w:cstheme="majorBidi"/>
      <w:b/>
      <w:bCs/>
      <w:color w:val="6076B4" w:themeColor="accent1"/>
      <w:sz w:val="26"/>
      <w:szCs w:val="26"/>
      <w:lang w:val="pl-PL"/>
    </w:rPr>
  </w:style>
  <w:style w:type="table" w:styleId="TableGrid">
    <w:name w:val="Table Grid"/>
    <w:basedOn w:val="TableNormal"/>
    <w:uiPriority w:val="59"/>
    <w:rsid w:val="00BF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BF6DB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7" w:themeFill="accent1" w:themeFillTint="19"/>
    </w:tcPr>
    <w:tblStylePr w:type="firstRow">
      <w:rPr>
        <w:b/>
        <w:bCs/>
        <w:color w:val="FFFFFF" w:themeColor="background1"/>
      </w:rPr>
      <w:tblPr/>
      <w:tcPr>
        <w:tcBorders>
          <w:bottom w:val="single" w:sz="12" w:space="0" w:color="FFFFFF" w:themeColor="background1"/>
        </w:tcBorders>
        <w:shd w:val="clear" w:color="auto" w:fill="7C4141" w:themeFill="accent2" w:themeFillShade="CC"/>
      </w:tcPr>
    </w:tblStylePr>
    <w:tblStylePr w:type="lastRow">
      <w:rPr>
        <w:b/>
        <w:bCs/>
        <w:color w:val="7C414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CEC" w:themeFill="accent1" w:themeFillTint="3F"/>
      </w:tcPr>
    </w:tblStylePr>
    <w:tblStylePr w:type="band1Horz">
      <w:tblPr/>
      <w:tcPr>
        <w:shd w:val="clear" w:color="auto" w:fill="DFE3F0" w:themeFill="accen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paragraph" w:styleId="Heading1">
    <w:name w:val="heading 1"/>
    <w:basedOn w:val="Normal"/>
    <w:next w:val="Normal"/>
    <w:link w:val="Heading1Char"/>
    <w:uiPriority w:val="9"/>
    <w:qFormat/>
    <w:rsid w:val="006E1BA0"/>
    <w:pPr>
      <w:keepNext/>
      <w:keepLines/>
      <w:spacing w:before="480"/>
      <w:outlineLvl w:val="0"/>
    </w:pPr>
    <w:rPr>
      <w:rFonts w:asciiTheme="majorHAnsi" w:eastAsiaTheme="majorEastAsia" w:hAnsiTheme="majorHAnsi" w:cstheme="majorBidi"/>
      <w:b/>
      <w:bCs/>
      <w:color w:val="3E5084" w:themeColor="accent1" w:themeShade="B5"/>
      <w:sz w:val="32"/>
      <w:szCs w:val="32"/>
    </w:rPr>
  </w:style>
  <w:style w:type="paragraph" w:styleId="Heading2">
    <w:name w:val="heading 2"/>
    <w:basedOn w:val="Normal"/>
    <w:next w:val="Normal"/>
    <w:link w:val="Heading2Char"/>
    <w:uiPriority w:val="9"/>
    <w:unhideWhenUsed/>
    <w:qFormat/>
    <w:rsid w:val="00FB77C8"/>
    <w:pPr>
      <w:keepNext/>
      <w:keepLines/>
      <w:spacing w:before="20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97"/>
    <w:pPr>
      <w:ind w:left="720"/>
      <w:contextualSpacing/>
    </w:pPr>
  </w:style>
  <w:style w:type="character" w:customStyle="1" w:styleId="Heading1Char">
    <w:name w:val="Heading 1 Char"/>
    <w:basedOn w:val="DefaultParagraphFont"/>
    <w:link w:val="Heading1"/>
    <w:uiPriority w:val="9"/>
    <w:rsid w:val="006E1BA0"/>
    <w:rPr>
      <w:rFonts w:asciiTheme="majorHAnsi" w:eastAsiaTheme="majorEastAsia" w:hAnsiTheme="majorHAnsi" w:cstheme="majorBidi"/>
      <w:b/>
      <w:bCs/>
      <w:color w:val="3E5084" w:themeColor="accent1" w:themeShade="B5"/>
      <w:sz w:val="32"/>
      <w:szCs w:val="32"/>
      <w:lang w:val="pl-PL"/>
    </w:rPr>
  </w:style>
  <w:style w:type="paragraph" w:styleId="Title">
    <w:name w:val="Title"/>
    <w:basedOn w:val="Normal"/>
    <w:next w:val="Normal"/>
    <w:link w:val="TitleChar"/>
    <w:uiPriority w:val="10"/>
    <w:qFormat/>
    <w:rsid w:val="004C543B"/>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4C543B"/>
    <w:rPr>
      <w:rFonts w:asciiTheme="majorHAnsi" w:eastAsiaTheme="majorEastAsia" w:hAnsiTheme="majorHAnsi" w:cstheme="majorBidi"/>
      <w:color w:val="234170" w:themeColor="text2" w:themeShade="BF"/>
      <w:spacing w:val="5"/>
      <w:kern w:val="28"/>
      <w:sz w:val="52"/>
      <w:szCs w:val="52"/>
      <w:lang w:val="pl-PL"/>
    </w:rPr>
  </w:style>
  <w:style w:type="character" w:styleId="Hyperlink">
    <w:name w:val="Hyperlink"/>
    <w:basedOn w:val="DefaultParagraphFont"/>
    <w:uiPriority w:val="99"/>
    <w:unhideWhenUsed/>
    <w:rsid w:val="004C543B"/>
    <w:rPr>
      <w:color w:val="3399FF" w:themeColor="hyperlink"/>
      <w:u w:val="single"/>
    </w:rPr>
  </w:style>
  <w:style w:type="paragraph" w:styleId="Footer">
    <w:name w:val="footer"/>
    <w:basedOn w:val="Normal"/>
    <w:link w:val="FooterChar"/>
    <w:uiPriority w:val="99"/>
    <w:unhideWhenUsed/>
    <w:rsid w:val="00990B24"/>
    <w:pPr>
      <w:tabs>
        <w:tab w:val="center" w:pos="4153"/>
        <w:tab w:val="right" w:pos="8306"/>
      </w:tabs>
    </w:pPr>
  </w:style>
  <w:style w:type="character" w:customStyle="1" w:styleId="FooterChar">
    <w:name w:val="Footer Char"/>
    <w:basedOn w:val="DefaultParagraphFont"/>
    <w:link w:val="Footer"/>
    <w:uiPriority w:val="99"/>
    <w:rsid w:val="00990B24"/>
    <w:rPr>
      <w:lang w:val="pl-PL"/>
    </w:rPr>
  </w:style>
  <w:style w:type="character" w:styleId="PageNumber">
    <w:name w:val="page number"/>
    <w:basedOn w:val="DefaultParagraphFont"/>
    <w:uiPriority w:val="99"/>
    <w:semiHidden/>
    <w:unhideWhenUsed/>
    <w:rsid w:val="00990B24"/>
  </w:style>
  <w:style w:type="paragraph" w:styleId="Header">
    <w:name w:val="header"/>
    <w:basedOn w:val="Normal"/>
    <w:link w:val="HeaderChar"/>
    <w:uiPriority w:val="99"/>
    <w:unhideWhenUsed/>
    <w:rsid w:val="00990B24"/>
    <w:pPr>
      <w:tabs>
        <w:tab w:val="center" w:pos="4153"/>
        <w:tab w:val="right" w:pos="8306"/>
      </w:tabs>
    </w:pPr>
  </w:style>
  <w:style w:type="character" w:customStyle="1" w:styleId="HeaderChar">
    <w:name w:val="Header Char"/>
    <w:basedOn w:val="DefaultParagraphFont"/>
    <w:link w:val="Header"/>
    <w:uiPriority w:val="99"/>
    <w:rsid w:val="00990B24"/>
    <w:rPr>
      <w:lang w:val="pl-PL"/>
    </w:rPr>
  </w:style>
  <w:style w:type="paragraph" w:styleId="BalloonText">
    <w:name w:val="Balloon Text"/>
    <w:basedOn w:val="Normal"/>
    <w:link w:val="BalloonTextChar"/>
    <w:uiPriority w:val="99"/>
    <w:semiHidden/>
    <w:unhideWhenUsed/>
    <w:rsid w:val="00016A84"/>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016A84"/>
    <w:rPr>
      <w:rFonts w:ascii="Lucida Grande CE" w:hAnsi="Lucida Grande CE"/>
      <w:sz w:val="18"/>
      <w:szCs w:val="18"/>
      <w:lang w:val="pl-PL"/>
    </w:rPr>
  </w:style>
  <w:style w:type="character" w:customStyle="1" w:styleId="Heading2Char">
    <w:name w:val="Heading 2 Char"/>
    <w:basedOn w:val="DefaultParagraphFont"/>
    <w:link w:val="Heading2"/>
    <w:uiPriority w:val="9"/>
    <w:rsid w:val="00FB77C8"/>
    <w:rPr>
      <w:rFonts w:asciiTheme="majorHAnsi" w:eastAsiaTheme="majorEastAsia" w:hAnsiTheme="majorHAnsi" w:cstheme="majorBidi"/>
      <w:b/>
      <w:bCs/>
      <w:color w:val="6076B4" w:themeColor="accent1"/>
      <w:sz w:val="26"/>
      <w:szCs w:val="26"/>
      <w:lang w:val="pl-PL"/>
    </w:rPr>
  </w:style>
  <w:style w:type="table" w:styleId="TableGrid">
    <w:name w:val="Table Grid"/>
    <w:basedOn w:val="TableNormal"/>
    <w:uiPriority w:val="59"/>
    <w:rsid w:val="00BF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72"/>
    <w:rsid w:val="00BF6DB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7" w:themeFill="accent1" w:themeFillTint="19"/>
    </w:tcPr>
    <w:tblStylePr w:type="firstRow">
      <w:rPr>
        <w:b/>
        <w:bCs/>
        <w:color w:val="FFFFFF" w:themeColor="background1"/>
      </w:rPr>
      <w:tblPr/>
      <w:tcPr>
        <w:tcBorders>
          <w:bottom w:val="single" w:sz="12" w:space="0" w:color="FFFFFF" w:themeColor="background1"/>
        </w:tcBorders>
        <w:shd w:val="clear" w:color="auto" w:fill="7C4141" w:themeFill="accent2" w:themeFillShade="CC"/>
      </w:tcPr>
    </w:tblStylePr>
    <w:tblStylePr w:type="lastRow">
      <w:rPr>
        <w:b/>
        <w:bCs/>
        <w:color w:val="7C414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CEC" w:themeFill="accent1" w:themeFillTint="3F"/>
      </w:tcPr>
    </w:tblStylePr>
    <w:tblStylePr w:type="band1Horz">
      <w:tblPr/>
      <w:tcPr>
        <w:shd w:val="clear" w:color="auto" w:fill="DFE3F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761922">
      <w:bodyDiv w:val="1"/>
      <w:marLeft w:val="0"/>
      <w:marRight w:val="0"/>
      <w:marTop w:val="0"/>
      <w:marBottom w:val="0"/>
      <w:divBdr>
        <w:top w:val="none" w:sz="0" w:space="0" w:color="auto"/>
        <w:left w:val="none" w:sz="0" w:space="0" w:color="auto"/>
        <w:bottom w:val="none" w:sz="0" w:space="0" w:color="auto"/>
        <w:right w:val="none" w:sz="0" w:space="0" w:color="auto"/>
      </w:divBdr>
    </w:div>
    <w:div w:id="1418288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akoszczedzacpieniadze.pl/wspolpraca-i-reklama" TargetMode="External"/><Relationship Id="rId12" Type="http://schemas.openxmlformats.org/officeDocument/2006/relationships/hyperlink" Target="http://jakoszczedzacpieniadze.pl/wp-content/uploads/2013/06/Referencje-PAYBACK.pdf" TargetMode="External"/><Relationship Id="rId13" Type="http://schemas.openxmlformats.org/officeDocument/2006/relationships/hyperlink" Target="http://jakoszczedzacpieniadze.pl/wp-content/uploads/2013/09/Referencje-Meritum.pdf" TargetMode="External"/><Relationship Id="rId14" Type="http://schemas.openxmlformats.org/officeDocument/2006/relationships/hyperlink" Target="mailto:michal@szafranscy.p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4AA0-FC34-2345-89BA-4A339039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1124</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http://jakoszczedzacpieniadze.pl</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Szafranski</dc:creator>
  <cp:keywords/>
  <dc:description/>
  <cp:lastModifiedBy>Michal Szafranski</cp:lastModifiedBy>
  <cp:revision>3</cp:revision>
  <cp:lastPrinted>2014-07-14T21:55:00Z</cp:lastPrinted>
  <dcterms:created xsi:type="dcterms:W3CDTF">2014-10-08T15:12:00Z</dcterms:created>
  <dcterms:modified xsi:type="dcterms:W3CDTF">2014-10-08T18:11:00Z</dcterms:modified>
</cp:coreProperties>
</file>